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BD" w:rsidRPr="004C4BBD" w:rsidRDefault="004C4BBD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АДМИНИСТРАЦИЯ</w:t>
      </w:r>
    </w:p>
    <w:p w:rsidR="004C4BBD" w:rsidRPr="004C4BBD" w:rsidRDefault="00AA0749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bookmarkStart w:id="0" w:name="_GoBack"/>
      <w:bookmarkEnd w:id="0"/>
      <w:r w:rsidR="004C4BBD" w:rsidRPr="004C4BB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4BBD" w:rsidRPr="004C4BBD" w:rsidRDefault="004C4BBD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4C4BBD" w:rsidRPr="004C4BBD" w:rsidRDefault="004C4BBD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C4BBD" w:rsidRPr="004C4BBD" w:rsidRDefault="004C4BBD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C4BBD" w:rsidRPr="004C4BBD" w:rsidRDefault="004C4BBD" w:rsidP="004C4BBD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РАСПОРЯЖЕНИЕ</w:t>
      </w:r>
    </w:p>
    <w:p w:rsidR="004C4BBD" w:rsidRPr="00872F65" w:rsidRDefault="0038719F" w:rsidP="004C4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07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AA0749">
        <w:rPr>
          <w:rFonts w:ascii="Times New Roman" w:hAnsi="Times New Roman"/>
          <w:sz w:val="28"/>
          <w:szCs w:val="28"/>
        </w:rPr>
        <w:t>9</w:t>
      </w:r>
      <w:r w:rsidR="004C4BBD" w:rsidRPr="00872F65">
        <w:rPr>
          <w:rFonts w:ascii="Times New Roman" w:hAnsi="Times New Roman"/>
          <w:sz w:val="28"/>
          <w:szCs w:val="28"/>
        </w:rPr>
        <w:t>.2017 года   №</w:t>
      </w:r>
      <w:r w:rsidR="00872F65" w:rsidRPr="00872F65">
        <w:rPr>
          <w:rFonts w:ascii="Times New Roman" w:hAnsi="Times New Roman"/>
          <w:sz w:val="28"/>
          <w:szCs w:val="28"/>
        </w:rPr>
        <w:t xml:space="preserve"> </w:t>
      </w:r>
      <w:r w:rsidR="00AA0749">
        <w:rPr>
          <w:rFonts w:ascii="Times New Roman" w:hAnsi="Times New Roman"/>
          <w:sz w:val="28"/>
          <w:szCs w:val="28"/>
        </w:rPr>
        <w:t>24</w:t>
      </w:r>
    </w:p>
    <w:p w:rsidR="004C4BBD" w:rsidRPr="004C4BBD" w:rsidRDefault="0038719F" w:rsidP="004C4BBD">
      <w:pPr>
        <w:pStyle w:val="50"/>
        <w:shd w:val="clear" w:color="auto" w:fill="auto"/>
        <w:spacing w:after="180" w:line="300" w:lineRule="exact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AA0749">
        <w:rPr>
          <w:b w:val="0"/>
          <w:sz w:val="28"/>
          <w:szCs w:val="28"/>
        </w:rPr>
        <w:t xml:space="preserve"> Троицкое</w:t>
      </w:r>
    </w:p>
    <w:p w:rsidR="004C4BBD" w:rsidRPr="004C4BBD" w:rsidRDefault="004C4BBD" w:rsidP="004C4BBD">
      <w:pPr>
        <w:jc w:val="both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 xml:space="preserve">     Об утверждении технологической схемы предоставления  муниц</w:t>
      </w:r>
      <w:r w:rsidRPr="004C4BBD">
        <w:rPr>
          <w:rFonts w:ascii="Times New Roman" w:hAnsi="Times New Roman"/>
          <w:b/>
          <w:sz w:val="28"/>
          <w:szCs w:val="28"/>
        </w:rPr>
        <w:t>и</w:t>
      </w:r>
      <w:r w:rsidRPr="004C4BBD">
        <w:rPr>
          <w:rFonts w:ascii="Times New Roman" w:hAnsi="Times New Roman"/>
          <w:b/>
          <w:sz w:val="28"/>
          <w:szCs w:val="28"/>
        </w:rPr>
        <w:t>пальной    услуги «Выдача разрешения на использование земель или з</w:t>
      </w:r>
      <w:r w:rsidRPr="004C4BBD">
        <w:rPr>
          <w:rFonts w:ascii="Times New Roman" w:hAnsi="Times New Roman"/>
          <w:b/>
          <w:sz w:val="28"/>
          <w:szCs w:val="28"/>
        </w:rPr>
        <w:t>е</w:t>
      </w:r>
      <w:r w:rsidRPr="004C4BBD">
        <w:rPr>
          <w:rFonts w:ascii="Times New Roman" w:hAnsi="Times New Roman"/>
          <w:b/>
          <w:sz w:val="28"/>
          <w:szCs w:val="28"/>
        </w:rPr>
        <w:t>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4C4BBD" w:rsidRPr="004C4BBD" w:rsidRDefault="004C4BBD" w:rsidP="004C4BBD">
      <w:pPr>
        <w:pStyle w:val="50"/>
        <w:shd w:val="clear" w:color="auto" w:fill="auto"/>
        <w:spacing w:after="0" w:line="300" w:lineRule="exact"/>
        <w:ind w:left="709" w:firstLine="689"/>
        <w:jc w:val="left"/>
      </w:pPr>
    </w:p>
    <w:p w:rsidR="004C4BBD" w:rsidRDefault="004C4BBD" w:rsidP="004C4BB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4BBD">
        <w:rPr>
          <w:rFonts w:ascii="Times New Roman" w:hAnsi="Times New Roman"/>
          <w:sz w:val="28"/>
        </w:rPr>
        <w:t xml:space="preserve">                 В соответствии с Федеральными законами: от 06.10.2003 № 131 - ФЗ «Об общих принципах организации местного самоуправления в Росси</w:t>
      </w:r>
      <w:r w:rsidRPr="004C4BBD">
        <w:rPr>
          <w:rFonts w:ascii="Times New Roman" w:hAnsi="Times New Roman"/>
          <w:sz w:val="28"/>
        </w:rPr>
        <w:t>й</w:t>
      </w:r>
      <w:r w:rsidRPr="004C4BBD">
        <w:rPr>
          <w:rFonts w:ascii="Times New Roman" w:hAnsi="Times New Roman"/>
          <w:sz w:val="28"/>
        </w:rPr>
        <w:t xml:space="preserve">ской Федерации», от 27.07.2010 № 210-ФЗ «Об организации предоставления государственных и муниципальных услуг», Уставом </w:t>
      </w:r>
      <w:r w:rsidR="00AA0749">
        <w:rPr>
          <w:rFonts w:ascii="Times New Roman" w:hAnsi="Times New Roman"/>
          <w:sz w:val="28"/>
        </w:rPr>
        <w:t>Троицкого</w:t>
      </w:r>
      <w:r w:rsidRPr="004C4BBD">
        <w:rPr>
          <w:rFonts w:ascii="Times New Roman" w:hAnsi="Times New Roman"/>
          <w:sz w:val="28"/>
        </w:rPr>
        <w:t xml:space="preserve"> сельского поселения Новохоперского муниципального района Воронежской области</w:t>
      </w:r>
      <w:r w:rsidRPr="004C4BBD">
        <w:rPr>
          <w:rFonts w:ascii="Times New Roman" w:hAnsi="Times New Roman"/>
          <w:b/>
          <w:sz w:val="28"/>
        </w:rPr>
        <w:t xml:space="preserve">, </w:t>
      </w:r>
      <w:r w:rsidRPr="004C4BBD">
        <w:rPr>
          <w:rFonts w:ascii="Times New Roman" w:hAnsi="Times New Roman"/>
          <w:sz w:val="28"/>
        </w:rPr>
        <w:t>в ц</w:t>
      </w:r>
      <w:r w:rsidRPr="004C4BBD">
        <w:rPr>
          <w:rFonts w:ascii="Times New Roman" w:hAnsi="Times New Roman"/>
          <w:sz w:val="28"/>
        </w:rPr>
        <w:t>е</w:t>
      </w:r>
      <w:r w:rsidRPr="004C4BBD">
        <w:rPr>
          <w:rFonts w:ascii="Times New Roman" w:hAnsi="Times New Roman"/>
          <w:sz w:val="28"/>
        </w:rPr>
        <w:t>лях обеспечения межведомственного взаимодействия</w:t>
      </w:r>
      <w:r w:rsidR="00143BA9">
        <w:rPr>
          <w:rFonts w:ascii="Times New Roman" w:hAnsi="Times New Roman"/>
          <w:sz w:val="28"/>
        </w:rPr>
        <w:t xml:space="preserve"> </w:t>
      </w:r>
      <w:r w:rsidRPr="004C4BBD">
        <w:rPr>
          <w:rFonts w:ascii="Times New Roman" w:hAnsi="Times New Roman"/>
          <w:sz w:val="28"/>
        </w:rPr>
        <w:t xml:space="preserve">с АУ «МФЦ»: </w:t>
      </w:r>
    </w:p>
    <w:p w:rsidR="00AA0749" w:rsidRPr="004C4BBD" w:rsidRDefault="00AA0749" w:rsidP="004C4BB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4BBD" w:rsidRPr="00872F65" w:rsidRDefault="004C4BBD" w:rsidP="00872F65">
      <w:pPr>
        <w:pStyle w:val="af4"/>
        <w:numPr>
          <w:ilvl w:val="0"/>
          <w:numId w:val="10"/>
        </w:numPr>
        <w:tabs>
          <w:tab w:val="left" w:pos="522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72F65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</w:t>
      </w:r>
      <w:r w:rsidRPr="00872F65">
        <w:rPr>
          <w:rFonts w:ascii="Times New Roman" w:hAnsi="Times New Roman"/>
          <w:sz w:val="28"/>
          <w:szCs w:val="28"/>
        </w:rPr>
        <w:t>в</w:t>
      </w:r>
      <w:r w:rsidRPr="00872F65">
        <w:rPr>
          <w:rFonts w:ascii="Times New Roman" w:hAnsi="Times New Roman"/>
          <w:sz w:val="28"/>
          <w:szCs w:val="28"/>
        </w:rPr>
        <w:t>ления земельных участков и установления сервитутов» согласно пр</w:t>
      </w:r>
      <w:r w:rsidRPr="00872F65">
        <w:rPr>
          <w:rFonts w:ascii="Times New Roman" w:hAnsi="Times New Roman"/>
          <w:sz w:val="28"/>
          <w:szCs w:val="28"/>
        </w:rPr>
        <w:t>и</w:t>
      </w:r>
      <w:r w:rsidRPr="00872F65">
        <w:rPr>
          <w:rFonts w:ascii="Times New Roman" w:hAnsi="Times New Roman"/>
          <w:sz w:val="28"/>
          <w:szCs w:val="28"/>
        </w:rPr>
        <w:t>ложению.</w:t>
      </w:r>
    </w:p>
    <w:p w:rsidR="00872F65" w:rsidRDefault="00872F65" w:rsidP="00872F65">
      <w:pPr>
        <w:pStyle w:val="af4"/>
        <w:numPr>
          <w:ilvl w:val="0"/>
          <w:numId w:val="1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38719F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AA0749">
        <w:rPr>
          <w:rFonts w:ascii="Times New Roman" w:hAnsi="Times New Roman"/>
          <w:color w:val="000000" w:themeColor="text1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сети Интернет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C4BBD" w:rsidRPr="004C4BBD" w:rsidRDefault="004C4BBD" w:rsidP="00872F65">
      <w:pPr>
        <w:pStyle w:val="af4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BBD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Pr="004C4BBD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4C4BBD" w:rsidRPr="004C4BBD" w:rsidRDefault="004C4BBD" w:rsidP="004C4B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4BBD" w:rsidRPr="004C4BBD" w:rsidRDefault="004C4BBD" w:rsidP="004C4B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4BBD" w:rsidRPr="004C4BBD" w:rsidRDefault="00AA0749" w:rsidP="00AA0749">
      <w:pPr>
        <w:spacing w:line="240" w:lineRule="auto"/>
        <w:contextualSpacing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И.о</w:t>
      </w:r>
      <w:proofErr w:type="gramStart"/>
      <w:r>
        <w:rPr>
          <w:rFonts w:ascii="Times New Roman" w:hAnsi="Times New Roman"/>
          <w:bCs/>
          <w:sz w:val="28"/>
        </w:rPr>
        <w:t>.г</w:t>
      </w:r>
      <w:proofErr w:type="gramEnd"/>
      <w:r w:rsidR="004C4BBD" w:rsidRPr="004C4BBD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proofErr w:type="spellEnd"/>
      <w:r w:rsidR="004C4BBD" w:rsidRPr="004C4BB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Троицкого</w:t>
      </w:r>
      <w:r w:rsidR="004C4BBD" w:rsidRPr="004C4BBD">
        <w:rPr>
          <w:rFonts w:ascii="Times New Roman" w:hAnsi="Times New Roman"/>
          <w:bCs/>
          <w:sz w:val="28"/>
        </w:rPr>
        <w:t xml:space="preserve"> сельского поселения                      </w:t>
      </w:r>
      <w:r>
        <w:rPr>
          <w:rFonts w:ascii="Times New Roman" w:hAnsi="Times New Roman"/>
          <w:bCs/>
          <w:sz w:val="28"/>
        </w:rPr>
        <w:t>Н</w:t>
      </w:r>
      <w:r w:rsidR="00143BA9">
        <w:rPr>
          <w:rFonts w:ascii="Times New Roman" w:hAnsi="Times New Roman"/>
          <w:bCs/>
          <w:sz w:val="28"/>
        </w:rPr>
        <w:t xml:space="preserve">. И. </w:t>
      </w:r>
      <w:r>
        <w:rPr>
          <w:rFonts w:ascii="Times New Roman" w:hAnsi="Times New Roman"/>
          <w:bCs/>
          <w:sz w:val="28"/>
        </w:rPr>
        <w:t>Пшеничный.</w:t>
      </w:r>
    </w:p>
    <w:p w:rsidR="004C4BBD" w:rsidRPr="004C4BBD" w:rsidRDefault="004C4BBD" w:rsidP="004C4BBD">
      <w:pPr>
        <w:rPr>
          <w:rFonts w:ascii="Times New Roman" w:hAnsi="Times New Roman"/>
          <w:sz w:val="28"/>
        </w:rPr>
      </w:pPr>
    </w:p>
    <w:p w:rsidR="00A2707C" w:rsidRDefault="00A2707C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A2707C">
          <w:pgSz w:w="11906" w:h="16838"/>
          <w:pgMar w:top="709" w:right="851" w:bottom="1134" w:left="1701" w:header="709" w:footer="709" w:gutter="0"/>
          <w:cols w:space="720"/>
        </w:sectPr>
      </w:pPr>
    </w:p>
    <w:p w:rsidR="00AA0749" w:rsidRDefault="00AA0749" w:rsidP="00AA074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Приложение </w:t>
      </w:r>
    </w:p>
    <w:p w:rsidR="00AA0749" w:rsidRDefault="00AA0749" w:rsidP="00AA074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к </w:t>
      </w:r>
      <w:r>
        <w:rPr>
          <w:rFonts w:ascii="Times New Roman" w:hAnsi="Times New Roman"/>
          <w:sz w:val="24"/>
          <w:szCs w:val="20"/>
        </w:rPr>
        <w:t xml:space="preserve">распоряжению администрации </w:t>
      </w:r>
    </w:p>
    <w:p w:rsidR="00AA0749" w:rsidRDefault="00AA0749" w:rsidP="00AA074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Троицкого сельского поселения </w:t>
      </w:r>
    </w:p>
    <w:p w:rsidR="00AA0749" w:rsidRDefault="00AA0749" w:rsidP="00AA074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Новохоперского муниципального района </w:t>
      </w:r>
    </w:p>
    <w:p w:rsidR="00AA0749" w:rsidRPr="000666D4" w:rsidRDefault="00AA0749" w:rsidP="00AA0749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Воронежской области </w:t>
      </w:r>
    </w:p>
    <w:p w:rsidR="00AA0749" w:rsidRPr="000666D4" w:rsidRDefault="00AA0749" w:rsidP="00AA074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 xml:space="preserve">  </w:t>
      </w:r>
      <w:r w:rsidRPr="000666D4">
        <w:rPr>
          <w:rFonts w:ascii="Times New Roman" w:hAnsi="Times New Roman"/>
          <w:sz w:val="24"/>
          <w:szCs w:val="20"/>
        </w:rPr>
        <w:t xml:space="preserve">от  </w:t>
      </w:r>
      <w:r>
        <w:rPr>
          <w:rFonts w:ascii="Times New Roman" w:hAnsi="Times New Roman"/>
          <w:sz w:val="24"/>
          <w:szCs w:val="20"/>
        </w:rPr>
        <w:t>08.09</w:t>
      </w:r>
      <w:r w:rsidRPr="000666D4">
        <w:rPr>
          <w:rFonts w:ascii="Times New Roman" w:hAnsi="Times New Roman"/>
          <w:sz w:val="24"/>
          <w:szCs w:val="20"/>
        </w:rPr>
        <w:t xml:space="preserve">.2017 г.  № </w:t>
      </w:r>
      <w:r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4</w:t>
      </w:r>
    </w:p>
    <w:p w:rsidR="00613858" w:rsidRPr="009B27C1" w:rsidRDefault="00613858" w:rsidP="00626CF5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9B27C1">
        <w:rPr>
          <w:rFonts w:ascii="Times New Roman" w:eastAsiaTheme="minorHAnsi" w:hAnsi="Times New Roman"/>
          <w:b/>
          <w:sz w:val="20"/>
          <w:szCs w:val="20"/>
          <w:lang w:eastAsia="en-US"/>
        </w:rPr>
        <w:t>ТИПОВАЯ ТЕХНОЛОГИЧЕСКАЯ СХЕМА</w:t>
      </w:r>
    </w:p>
    <w:p w:rsidR="00613858" w:rsidRPr="009B27C1" w:rsidRDefault="00613858" w:rsidP="00626CF5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9B27C1">
        <w:rPr>
          <w:rFonts w:ascii="Times New Roman" w:eastAsiaTheme="minorHAnsi" w:hAnsi="Times New Roman"/>
          <w:b/>
          <w:sz w:val="20"/>
          <w:szCs w:val="20"/>
          <w:lang w:eastAsia="en-US"/>
        </w:rPr>
        <w:t>ПРЕДОСТАВЛЕНИЯ МУНИЦИПАЛЬНОЙ УСЛУГИ</w:t>
      </w:r>
    </w:p>
    <w:p w:rsidR="00A2707C" w:rsidRPr="009B27C1" w:rsidRDefault="00A2707C" w:rsidP="00626C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27C1">
        <w:rPr>
          <w:rFonts w:ascii="Times New Roman" w:hAnsi="Times New Roman"/>
          <w:b/>
          <w:sz w:val="20"/>
          <w:szCs w:val="20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A2707C" w:rsidRPr="009B27C1" w:rsidRDefault="00A2707C" w:rsidP="00626CF5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613858" w:rsidRPr="009B27C1" w:rsidRDefault="00613858" w:rsidP="00626CF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</w:pPr>
      <w:r w:rsidRPr="009B27C1">
        <w:rPr>
          <w:rFonts w:ascii="Times New Roman" w:eastAsiaTheme="majorEastAsia" w:hAnsi="Times New Roman"/>
          <w:b/>
          <w:bCs/>
          <w:sz w:val="20"/>
          <w:szCs w:val="20"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4111"/>
        <w:gridCol w:w="10206"/>
      </w:tblGrid>
      <w:tr w:rsidR="00613858" w:rsidRPr="009B27C1" w:rsidTr="00613858">
        <w:tc>
          <w:tcPr>
            <w:tcW w:w="959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0206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13858" w:rsidRPr="009B27C1" w:rsidTr="00613858">
        <w:tc>
          <w:tcPr>
            <w:tcW w:w="959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06" w:type="dxa"/>
            <w:vAlign w:val="center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613858" w:rsidRPr="009B27C1" w:rsidRDefault="00613858" w:rsidP="00AA0749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A0749">
              <w:rPr>
                <w:rFonts w:ascii="Times New Roman" w:hAnsi="Times New Roman" w:cs="Times New Roman"/>
                <w:sz w:val="20"/>
                <w:szCs w:val="20"/>
              </w:rPr>
              <w:t>Троицкого сельского поселения Новохоперского муниципального района Воронежской области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206" w:type="dxa"/>
          </w:tcPr>
          <w:p w:rsidR="00613858" w:rsidRPr="009B27C1" w:rsidRDefault="00A2707C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3640100010001084841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206" w:type="dxa"/>
          </w:tcPr>
          <w:p w:rsidR="00613858" w:rsidRPr="009B27C1" w:rsidRDefault="00613858" w:rsidP="00626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</w:t>
            </w: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сти, без предоставления земельных участков и установления сервитутов.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206" w:type="dxa"/>
          </w:tcPr>
          <w:p w:rsidR="00613858" w:rsidRPr="009B27C1" w:rsidRDefault="00613858" w:rsidP="00626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</w:t>
            </w: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сти, без предоставления земельных участков и установления сервитутов.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206" w:type="dxa"/>
          </w:tcPr>
          <w:p w:rsidR="00613858" w:rsidRPr="009B27C1" w:rsidRDefault="00A2707C" w:rsidP="00AA0749">
            <w:pPr>
              <w:pStyle w:val="22"/>
              <w:ind w:right="-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P31"/>
            <w:bookmarkEnd w:id="1"/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Постановление администрации </w:t>
            </w:r>
            <w:r w:rsidR="004C4BBD"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AA074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Троицкого</w:t>
            </w:r>
            <w:r w:rsidR="004C4BBD"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сельского посе</w:t>
            </w:r>
            <w:r w:rsidR="004C4BBD"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ле</w:t>
            </w:r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ния Ново</w:t>
            </w:r>
            <w:r w:rsidR="004C4BBD"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хоперского</w:t>
            </w:r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муниципального района Вороне</w:t>
            </w:r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ской области от </w:t>
            </w:r>
            <w:r w:rsidR="00AA074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08</w:t>
            </w:r>
            <w:r w:rsidR="0038719F">
              <w:rPr>
                <w:rFonts w:ascii="Times New Roman" w:hAnsi="Times New Roman" w:cs="Times New Roman"/>
                <w:b w:val="0"/>
                <w:sz w:val="20"/>
                <w:szCs w:val="20"/>
              </w:rPr>
              <w:t>.02.2017</w:t>
            </w:r>
            <w:r w:rsidR="004C4BBD" w:rsidRPr="009B27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№</w:t>
            </w:r>
            <w:r w:rsidR="00AA074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8.</w:t>
            </w:r>
            <w:r w:rsidR="004C4BBD" w:rsidRPr="009B27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06" w:type="dxa"/>
          </w:tcPr>
          <w:p w:rsidR="00477137" w:rsidRPr="009B27C1" w:rsidRDefault="00613858" w:rsidP="00626CF5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.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ния на срок их строительства, реконструкции; в целях осуществления геологического изучения недр на срок де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ствия соответствующей лицензии.</w:t>
            </w:r>
          </w:p>
          <w:p w:rsidR="00613858" w:rsidRPr="009B27C1" w:rsidRDefault="00613858" w:rsidP="00626CF5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тельства РФ от 03.12.2014 № 1300 «Об утверждении перечня видов объектов, размещение которых может ос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ществляться на землях или земельных</w:t>
            </w:r>
            <w:r w:rsidR="00143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участках, находящихся в государственной или муниципальной собственн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го календарного года.</w:t>
            </w:r>
          </w:p>
        </w:tc>
      </w:tr>
      <w:tr w:rsidR="00613858" w:rsidRPr="009B27C1" w:rsidTr="00613858">
        <w:tc>
          <w:tcPr>
            <w:tcW w:w="959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</w:tcPr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9B27C1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13858" w:rsidRPr="009B27C1" w:rsidRDefault="00613858" w:rsidP="00626C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E34" w:rsidRDefault="00312E34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12E34" w:rsidRDefault="00312E34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22156" w:rsidRPr="009B27C1" w:rsidRDefault="00477137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color w:val="auto"/>
          <w:sz w:val="20"/>
          <w:szCs w:val="20"/>
        </w:rPr>
        <w:t>РАЗДЕЛ 2. «ОБЩИЕ СВЕДЕНИЯ О «ПОДУСЛУГАХ»</w:t>
      </w:r>
      <w:r w:rsidRPr="009B27C1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2410"/>
        <w:gridCol w:w="1134"/>
        <w:gridCol w:w="993"/>
        <w:gridCol w:w="991"/>
        <w:gridCol w:w="992"/>
        <w:gridCol w:w="992"/>
        <w:gridCol w:w="1701"/>
        <w:gridCol w:w="1701"/>
      </w:tblGrid>
      <w:tr w:rsidR="00DA74E8" w:rsidRPr="009B27C1" w:rsidTr="002257CC">
        <w:tc>
          <w:tcPr>
            <w:tcW w:w="2518" w:type="dxa"/>
            <w:gridSpan w:val="2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пр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остано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ления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Срок пр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5" w:type="dxa"/>
            <w:gridSpan w:val="3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обращ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за получ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нием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получ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A74E8" w:rsidRPr="009B27C1" w:rsidTr="002257CC">
        <w:tc>
          <w:tcPr>
            <w:tcW w:w="1242" w:type="dxa"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При под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че заявл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по 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сту ж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тельства (месту нахожд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ства </w:t>
            </w:r>
          </w:p>
          <w:p w:rsidR="00DA74E8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A74E8" w:rsidRPr="009B27C1">
              <w:rPr>
                <w:rFonts w:ascii="Times New Roman" w:hAnsi="Times New Roman"/>
                <w:b/>
                <w:sz w:val="20"/>
                <w:szCs w:val="20"/>
              </w:rPr>
              <w:t>по месту обращ</w:t>
            </w:r>
            <w:r w:rsidR="00DA74E8"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DA74E8" w:rsidRPr="009B27C1">
              <w:rPr>
                <w:rFonts w:ascii="Times New Roman" w:hAnsi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843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чие платы (гос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ной п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992" w:type="dxa"/>
          </w:tcPr>
          <w:p w:rsidR="00DA74E8" w:rsidRPr="009B27C1" w:rsidRDefault="00DA74E8" w:rsidP="00626CF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Реквиз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ты но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мативн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го прав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вого 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та, я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ляющ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гося 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нованием для вз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мания платы (госуда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ственной пошл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992" w:type="dxa"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КБК для взим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платы (гос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ной п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шл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4E8" w:rsidRPr="009B27C1" w:rsidRDefault="00DA74E8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74E8" w:rsidRPr="009B27C1" w:rsidTr="002257CC">
        <w:tc>
          <w:tcPr>
            <w:tcW w:w="1242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A74E8" w:rsidRPr="009B27C1" w:rsidRDefault="008F54AB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  <w:r w:rsidR="008F54AB" w:rsidRPr="009B2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A74E8" w:rsidRPr="009B27C1" w:rsidRDefault="00DA74E8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  <w:r w:rsidR="008F54AB"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5A70" w:rsidRPr="009B27C1" w:rsidTr="002257CC">
        <w:tc>
          <w:tcPr>
            <w:tcW w:w="15275" w:type="dxa"/>
            <w:gridSpan w:val="11"/>
          </w:tcPr>
          <w:p w:rsidR="00E65A70" w:rsidRPr="009B27C1" w:rsidRDefault="00477137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1: 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8C4159" w:rsidRPr="009B27C1" w:rsidTr="002257CC">
        <w:tc>
          <w:tcPr>
            <w:tcW w:w="1242" w:type="dxa"/>
          </w:tcPr>
          <w:p w:rsidR="008C4159" w:rsidRPr="009B27C1" w:rsidRDefault="00E65A70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  <w:r w:rsidR="001D146B" w:rsidRPr="009B27C1">
              <w:rPr>
                <w:rFonts w:ascii="Times New Roman" w:hAnsi="Times New Roman"/>
                <w:sz w:val="20"/>
                <w:szCs w:val="20"/>
              </w:rPr>
              <w:t>8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276" w:type="dxa"/>
          </w:tcPr>
          <w:p w:rsidR="008C4159" w:rsidRPr="009B27C1" w:rsidRDefault="00E65A70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  <w:r w:rsidR="001D146B" w:rsidRPr="009B27C1">
              <w:rPr>
                <w:rFonts w:ascii="Times New Roman" w:hAnsi="Times New Roman"/>
                <w:sz w:val="20"/>
                <w:szCs w:val="20"/>
              </w:rPr>
              <w:t>8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843" w:type="dxa"/>
          </w:tcPr>
          <w:p w:rsidR="00E65A70" w:rsidRPr="009B27C1" w:rsidRDefault="00E65A70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лагаемые к нему документы не поддаются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чтению,  содержат неоговоренные зачеркивания,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правления,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чистки;</w:t>
            </w:r>
          </w:p>
          <w:p w:rsidR="00E65A70" w:rsidRPr="009B27C1" w:rsidRDefault="00E65A70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лагаемые к нему документы не 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ответствуют 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бованиям, уст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новленным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становлением Правительства РФ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от 25.06.2012 № 634;</w:t>
            </w:r>
          </w:p>
          <w:p w:rsidR="008C4159" w:rsidRPr="009B27C1" w:rsidRDefault="00E65A70" w:rsidP="00626C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 заявление под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 лицом, не уполномоченным совершать такого рода действия.</w:t>
            </w:r>
          </w:p>
        </w:tc>
        <w:tc>
          <w:tcPr>
            <w:tcW w:w="2410" w:type="dxa"/>
          </w:tcPr>
          <w:p w:rsidR="00E72932" w:rsidRPr="009B27C1" w:rsidRDefault="00E72932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а) заявление подано с нарушением требований, установленных пунктами 3 и 4 Правил выдачи ра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решения на использов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 земель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участка, наход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щихся в государственной или муниципальной со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ственности, утвержде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постановлением Правительства Росси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ской Федерации от 27.11.2014 № 1244;</w:t>
            </w:r>
          </w:p>
          <w:p w:rsidR="00E72932" w:rsidRPr="009B27C1" w:rsidRDefault="00E72932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б) в заявлении указаны цели использования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мель или земельного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участка или объекты, предполагаемые к ра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мещению, не предусмо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ренные пунктом 1 статьи 39.34 Земельного коде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са Российской Федер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ции;</w:t>
            </w:r>
          </w:p>
          <w:p w:rsidR="008C4159" w:rsidRPr="009B27C1" w:rsidRDefault="00E72932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в) земельный участок, на использование которого испрашивается разреш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ние, предоставлен физ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ческому или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скому лицу.</w:t>
            </w:r>
          </w:p>
        </w:tc>
        <w:tc>
          <w:tcPr>
            <w:tcW w:w="1134" w:type="dxa"/>
          </w:tcPr>
          <w:p w:rsidR="008C4159" w:rsidRPr="009B27C1" w:rsidRDefault="00E72932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8C4159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</w:tcPr>
          <w:p w:rsidR="008C4159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4159" w:rsidRPr="009B27C1" w:rsidRDefault="002257CC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8C4159" w:rsidRPr="009B27C1" w:rsidRDefault="002257CC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лично в адм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 xml:space="preserve">нистрацию </w:t>
            </w:r>
          </w:p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лично в МФЦ</w:t>
            </w:r>
          </w:p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направляется заявителем  в администрацию на бумажном носителе п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средством по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ч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тового отпра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ления с описью вложения и ув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 xml:space="preserve">домлением о вручении </w:t>
            </w:r>
          </w:p>
          <w:p w:rsidR="008C5055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в форме эле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мента с испол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зованием Един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го портала и (или) Регионал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="008C5055" w:rsidRPr="009B27C1">
              <w:rPr>
                <w:rFonts w:ascii="Times New Roman" w:hAnsi="Times New Roman"/>
                <w:sz w:val="20"/>
                <w:szCs w:val="20"/>
              </w:rPr>
              <w:t>ного Портала.</w:t>
            </w:r>
          </w:p>
          <w:p w:rsidR="008C4159" w:rsidRPr="009B27C1" w:rsidRDefault="008C415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- в виде бума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документа непосредственно при личном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ращении в адм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нистрацию или МФЦ;</w:t>
            </w:r>
          </w:p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документа, посредством почтового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правления;</w:t>
            </w:r>
          </w:p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разм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щенного на оф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циальном сайте,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ссылка на кот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рый направляе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ся администр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цией заявителю посредством электронной почты;</w:t>
            </w:r>
          </w:p>
          <w:p w:rsidR="008C4159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который направляется администрацией заявителю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средством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тронной почты</w:t>
            </w:r>
          </w:p>
        </w:tc>
      </w:tr>
      <w:tr w:rsidR="00E65A70" w:rsidRPr="009B27C1" w:rsidTr="002257CC">
        <w:tc>
          <w:tcPr>
            <w:tcW w:w="15275" w:type="dxa"/>
            <w:gridSpan w:val="11"/>
          </w:tcPr>
          <w:p w:rsidR="00E65A70" w:rsidRPr="009B27C1" w:rsidRDefault="00477137" w:rsidP="00626CF5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ществляться на землях или </w:t>
            </w:r>
            <w:proofErr w:type="spellStart"/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земельныхучастках</w:t>
            </w:r>
            <w:proofErr w:type="spellEnd"/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>, находящихся в государственной или муниципальной собственности, без</w:t>
            </w:r>
            <w:proofErr w:type="gramEnd"/>
            <w:r w:rsidR="00E65A70"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 земельных участков и установления сервитутов» на срок не более одного календарного года.</w:t>
            </w:r>
          </w:p>
        </w:tc>
      </w:tr>
      <w:tr w:rsidR="002257CC" w:rsidRPr="009B27C1" w:rsidTr="002257CC">
        <w:tc>
          <w:tcPr>
            <w:tcW w:w="1242" w:type="dxa"/>
          </w:tcPr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28 дней</w:t>
            </w:r>
          </w:p>
        </w:tc>
        <w:tc>
          <w:tcPr>
            <w:tcW w:w="1276" w:type="dxa"/>
          </w:tcPr>
          <w:p w:rsidR="002257CC" w:rsidRPr="009B27C1" w:rsidRDefault="002257CC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28 дней</w:t>
            </w:r>
          </w:p>
        </w:tc>
        <w:tc>
          <w:tcPr>
            <w:tcW w:w="1843" w:type="dxa"/>
          </w:tcPr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лагаемые к нему документы не поддаются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чтению,  содержат неоговоренные зачеркивания,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правления,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чистки;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заявление и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лагаемые к нему документы не 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ответствуют 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бованиям, уст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новленным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становлением Правительства РФ от 25.06.2012 № 634;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 заявление под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 лицом, не уполномоченным совершать такого рода действия.</w:t>
            </w:r>
          </w:p>
        </w:tc>
        <w:tc>
          <w:tcPr>
            <w:tcW w:w="2410" w:type="dxa"/>
          </w:tcPr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а) заявление подано с нарушением требований, установленных пунктом 3.1 раздела III Полож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ния о порядке и условиях использования земель или земельных участков, находящихся в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ственной или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пальной собственности, с целью размещения об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ъ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ектов, без предоставл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ния земельных участков и установления сервит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тов, утвержденного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казом Департамента имущественных и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ронежской обл. от 02.07.2015 № 1111;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б) в заявлении указаны предполагаемые к ра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мещению Объекты (Об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ъ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ект), не предусмотре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ные Постановлением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Правительства Росси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ской Федерации от 3 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кабря 2014 года N 1300;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в) в заявлении указана цель использования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земельного участка, не соответств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ющая назначению Об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ъ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екта;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г) земельный участок, на котором предполагается размещение Объектов, уже предоставлен друг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му физическому или юридическому лицу;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д) в отношении испр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шиваемого для испол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зования с целью разм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щения Объектов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страцией другому физ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ческому или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скому лицу уже выдано разрешение на его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пользование;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е) размещение Объекта приведет к невозможн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сти использования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мельного участка в соо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ветствии с его разреше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ным использованием;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ж) размещаемые Объе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ты не соответствуют утвержденным докуме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там территориального планирования;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з) при обращении с зая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лением о выдаче разр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шения на использование земель или земельного участка для благоустро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ства с целью озеленения, в том числе придомовой территории (земельный участок, прилегающий к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земельному участку с видом разрешенного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пользования: индивид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альное жилищное стро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тельство или ведение личного подсобного х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зяйства), организации мест и площадок откр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ы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того хранения матери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лов, веществ, размещ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ния временных сооруж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ний или временных ко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струкций, предназначе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для оказания услуг</w:t>
            </w:r>
            <w:proofErr w:type="gramEnd"/>
            <w:r w:rsidR="00143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по организации общ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ственного питания не соблюдены условия, предусмотренные в п. п. 2.2, 2.3 раздела II Пол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жения о порядке и усл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виях использования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земельных участков, находящихся в государственной или муниципальной со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ственности, с целью ра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мещения объектов, без предоставления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участков и устано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ления сервитутов, утвержденного Приказом Департамента имущ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ственных и земельных отношений Воронежской обл. от 02.07.2015 № 1111.</w:t>
            </w:r>
            <w:proofErr w:type="gramEnd"/>
          </w:p>
        </w:tc>
        <w:tc>
          <w:tcPr>
            <w:tcW w:w="1134" w:type="dxa"/>
          </w:tcPr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</w:tcPr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257CC" w:rsidRPr="009B27C1" w:rsidRDefault="002257CC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2257CC" w:rsidRPr="009B27C1" w:rsidRDefault="002257CC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лично в адм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нистрацию  </w:t>
            </w:r>
          </w:p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лично в МФЦ</w:t>
            </w:r>
          </w:p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направляется заявителем  в администрацию на бумажном носителе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средством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тового отпра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ления с описью вложения и ув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домлением о вручении </w:t>
            </w:r>
          </w:p>
          <w:p w:rsidR="002257CC" w:rsidRPr="009B27C1" w:rsidRDefault="002257CC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-в форме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 с испол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зованием Един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го портала и (или) Регионал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Портала.</w:t>
            </w:r>
          </w:p>
          <w:p w:rsidR="002257CC" w:rsidRPr="009B27C1" w:rsidRDefault="002257CC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документа непосредственно при личном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ращении в адм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нистрацию или МФЦ;</w:t>
            </w:r>
          </w:p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документа, посредством почтового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правления;</w:t>
            </w:r>
          </w:p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разм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щенного на оф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циальном сайте, ссылка на кот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рый направляе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ся администр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цией заявителю посредством электронной почты;</w:t>
            </w:r>
          </w:p>
          <w:p w:rsidR="002257CC" w:rsidRPr="009B27C1" w:rsidRDefault="002257CC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тронного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который направляется администрацией заявителю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средством эле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тронной почты</w:t>
            </w:r>
          </w:p>
        </w:tc>
      </w:tr>
    </w:tbl>
    <w:p w:rsidR="00E72932" w:rsidRPr="009B27C1" w:rsidRDefault="00E72932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2932" w:rsidRPr="009B27C1" w:rsidRDefault="00E72932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4F2" w:rsidRPr="009B27C1" w:rsidRDefault="002257CC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sz w:val="20"/>
          <w:szCs w:val="20"/>
        </w:rPr>
        <w:br w:type="column"/>
      </w: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09"/>
        <w:gridCol w:w="1560"/>
        <w:gridCol w:w="2268"/>
        <w:gridCol w:w="1418"/>
        <w:gridCol w:w="2268"/>
      </w:tblGrid>
      <w:tr w:rsidR="00414473" w:rsidRPr="009B27C1" w:rsidTr="00D97AD1">
        <w:trPr>
          <w:trHeight w:val="2287"/>
        </w:trPr>
        <w:tc>
          <w:tcPr>
            <w:tcW w:w="534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Документ, подтве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ждающий правомочие заявителя соотве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ствующей категории на получение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Установленные треб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вания к документу, подтверждающему правомочие заявителя соответствующей кат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Наличие во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можности п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дачи заявл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на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представит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лями заявит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Исчерпывающий п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речень лиц, имеющих право на подачу зая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ления от имени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141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ние док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мента, 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твержда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щего право подачи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явления от имени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явителя</w:t>
            </w:r>
          </w:p>
        </w:tc>
        <w:tc>
          <w:tcPr>
            <w:tcW w:w="226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Установленные тр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бования к документу, подтверждающему право подачи заявл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от имени заяв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теля</w:t>
            </w:r>
          </w:p>
        </w:tc>
      </w:tr>
      <w:tr w:rsidR="00414473" w:rsidRPr="009B27C1" w:rsidTr="00D97AD1">
        <w:trPr>
          <w:trHeight w:val="236"/>
        </w:trPr>
        <w:tc>
          <w:tcPr>
            <w:tcW w:w="534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44FFA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14473" w:rsidRPr="009B27C1" w:rsidRDefault="00414473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14473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14473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257CC" w:rsidRPr="009B27C1" w:rsidTr="00D97AD1">
        <w:trPr>
          <w:trHeight w:val="236"/>
        </w:trPr>
        <w:tc>
          <w:tcPr>
            <w:tcW w:w="15276" w:type="dxa"/>
            <w:gridSpan w:val="8"/>
          </w:tcPr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57CC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</w:t>
            </w:r>
            <w:r w:rsidR="00143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="00D97AD1" w:rsidRPr="009B27C1">
              <w:rPr>
                <w:rStyle w:val="af1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</w:tr>
      <w:tr w:rsidR="00D97AD1" w:rsidRPr="009B27C1" w:rsidTr="00D97AD1">
        <w:trPr>
          <w:trHeight w:val="1330"/>
        </w:trPr>
        <w:tc>
          <w:tcPr>
            <w:tcW w:w="534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D97AD1" w:rsidRPr="009B27C1" w:rsidRDefault="00D97AD1" w:rsidP="00976C9F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Физические лица, заинт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ресованные в получении разрешения на использ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вание земель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участка, находящихся в муниципальной со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ственности, без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ления земельных участков и установления сервитутов</w:t>
            </w:r>
          </w:p>
        </w:tc>
        <w:tc>
          <w:tcPr>
            <w:tcW w:w="2268" w:type="dxa"/>
            <w:vMerge w:val="restart"/>
          </w:tcPr>
          <w:p w:rsidR="00D97AD1" w:rsidRPr="009B27C1" w:rsidRDefault="00D97AD1" w:rsidP="0062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560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Совершеннолетнее 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еспособное лицо, над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ленное соответству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Должен быть изгото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 на официальном бланке и соответств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вать установленным требованиям, в том числе Положения о паспорте гражданина РФ.  Должен быть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ставлением услуги. Не должен содержать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черкнутых слов и др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</w:tc>
      </w:tr>
      <w:tr w:rsidR="00D97AD1" w:rsidRPr="009B27C1" w:rsidTr="00D97AD1">
        <w:trPr>
          <w:trHeight w:val="1330"/>
        </w:trPr>
        <w:tc>
          <w:tcPr>
            <w:tcW w:w="534" w:type="dxa"/>
            <w:vMerge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9B27C1" w:rsidRDefault="00D97AD1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9B27C1" w:rsidRDefault="00D97AD1" w:rsidP="0062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AD1" w:rsidRPr="009B27C1" w:rsidRDefault="00D97AD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9B27C1" w:rsidRDefault="00D97AD1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 может быть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писана также иным лицом, действующим по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смотрены основной доверенностью.  Дов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ренность должна быть действующей на 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 обращения (при этом необходимо иметь в виду, что довере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ствия, действительна в течение одного года с момента ее выдачи)</w:t>
            </w:r>
          </w:p>
        </w:tc>
      </w:tr>
      <w:tr w:rsidR="00D97AD1" w:rsidRPr="009B27C1" w:rsidTr="00D97AD1">
        <w:trPr>
          <w:trHeight w:val="1330"/>
        </w:trPr>
        <w:tc>
          <w:tcPr>
            <w:tcW w:w="534" w:type="dxa"/>
            <w:vMerge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9B27C1" w:rsidRDefault="00D97AD1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9B27C1" w:rsidRDefault="00D97AD1" w:rsidP="0062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7AD1" w:rsidRPr="009B27C1" w:rsidRDefault="00D97AD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9B27C1" w:rsidRDefault="00D97AD1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Иной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мент,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твержда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щий полн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мочия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Должен быть действ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тельным на срок обр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щения за предоставл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нием услуги. Не 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нутых слов и других исправлений. Не 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жен иметь поврежд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ний, наличие которых не позволяет однозна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 истолковать их 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</w:tc>
      </w:tr>
      <w:tr w:rsidR="00D97AD1" w:rsidRPr="009B27C1" w:rsidTr="00D97AD1">
        <w:trPr>
          <w:trHeight w:val="4105"/>
        </w:trPr>
        <w:tc>
          <w:tcPr>
            <w:tcW w:w="534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D97AD1" w:rsidRPr="009B27C1" w:rsidRDefault="00D97AD1" w:rsidP="00976C9F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Юридические лица, заи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тересованные в получении разрешения на использ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вание земель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участка, находящихся в муниципальной со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ственности, без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ления земельных участков и установления сервитутов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ждающий право лица без доверенности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Решение о назначении лица или его избрании должна быть заверена юридическим лицом, содержать подпись должностного лица,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готовившего документ, дату составления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9B27C1" w:rsidRDefault="00D97AD1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Совершеннолетнее 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еспособное лицо, над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ленное соответству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щими полномочиями в силу закона, договора или доверенностью</w:t>
            </w:r>
          </w:p>
        </w:tc>
        <w:tc>
          <w:tcPr>
            <w:tcW w:w="141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ющий ли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Должен быть изгото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 на официальном бланке и соответств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вать установленным требованиям, в том числе Положения о паспорте гражданина РФ.  Должен быть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ставлением услуги. Не должен содержать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черкнутых слов и др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</w:tc>
      </w:tr>
      <w:tr w:rsidR="00D97AD1" w:rsidRPr="009B27C1" w:rsidTr="00D97AD1">
        <w:trPr>
          <w:trHeight w:val="278"/>
        </w:trPr>
        <w:tc>
          <w:tcPr>
            <w:tcW w:w="534" w:type="dxa"/>
            <w:vMerge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97AD1" w:rsidRPr="009B27C1" w:rsidRDefault="00D97AD1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7AD1" w:rsidRPr="009B27C1" w:rsidRDefault="00D97AD1" w:rsidP="0062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Документ, удостовер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ющий личность</w:t>
            </w:r>
          </w:p>
        </w:tc>
        <w:tc>
          <w:tcPr>
            <w:tcW w:w="2409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Должен быть изготовлен на официальном бланке и соответствовать уст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новленным требованиям, в том числе Положения о паспорте гражданина РФ.  Должен быть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ствительным на дату  обращения за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лением услуги. Не 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жен содержать подч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сток, приписок, зачер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нутых слов и других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</w:tc>
        <w:tc>
          <w:tcPr>
            <w:tcW w:w="1560" w:type="dxa"/>
            <w:vMerge/>
          </w:tcPr>
          <w:p w:rsidR="00D97AD1" w:rsidRPr="009B27C1" w:rsidRDefault="00D97AD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AD1" w:rsidRPr="009B27C1" w:rsidRDefault="00D97AD1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D97AD1" w:rsidRPr="009B27C1" w:rsidRDefault="00D97AD1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Доверенность выдается за подписью руковод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теля или иного лица, уполномоченного на это. Доверенность 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жет быть подписана также иным лицом, действующим по дов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ренности.  Довере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 должна быть действующей на 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 обращения (при этом необходимо иметь в виду, что довере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ность, в которой не указан срок ее де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ствия, действительна в течение одного года с момента ее выдачи).</w:t>
            </w:r>
          </w:p>
        </w:tc>
      </w:tr>
    </w:tbl>
    <w:p w:rsidR="00D97AD1" w:rsidRPr="009B27C1" w:rsidRDefault="00D97AD1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9AE" w:rsidRPr="009B27C1" w:rsidRDefault="00D97AD1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sz w:val="20"/>
          <w:szCs w:val="20"/>
        </w:rPr>
        <w:br w:type="column"/>
      </w: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42"/>
        <w:gridCol w:w="1417"/>
      </w:tblGrid>
      <w:tr w:rsidR="00DD19AE" w:rsidRPr="009B27C1" w:rsidTr="00B87ACE">
        <w:trPr>
          <w:trHeight w:val="1935"/>
        </w:trPr>
        <w:tc>
          <w:tcPr>
            <w:tcW w:w="534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Наименование докуме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тов, которые представляет заявитель для получения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Количество 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обходимых э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земпляров 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кумента с ук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занием подли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ник/копия</w:t>
            </w:r>
          </w:p>
        </w:tc>
        <w:tc>
          <w:tcPr>
            <w:tcW w:w="1985" w:type="dxa"/>
          </w:tcPr>
          <w:p w:rsidR="00DD19AE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Условие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ставления док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мента</w:t>
            </w:r>
          </w:p>
        </w:tc>
        <w:tc>
          <w:tcPr>
            <w:tcW w:w="2835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Образец 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куме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D19AE" w:rsidRPr="009B27C1" w:rsidTr="00B87ACE">
        <w:tc>
          <w:tcPr>
            <w:tcW w:w="534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DD19AE" w:rsidRPr="009B27C1" w:rsidRDefault="00DD19AE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7F85" w:rsidRPr="009B27C1" w:rsidTr="00F918BE">
        <w:tc>
          <w:tcPr>
            <w:tcW w:w="15275" w:type="dxa"/>
            <w:gridSpan w:val="9"/>
          </w:tcPr>
          <w:p w:rsidR="00817F85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bCs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1: </w:t>
            </w:r>
            <w:r w:rsidR="00B87ACE"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="00B87ACE"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87ACE"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="00B87ACE"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87ACE"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233369" w:rsidRPr="009B27C1" w:rsidTr="00B87ACE">
        <w:tc>
          <w:tcPr>
            <w:tcW w:w="534" w:type="dxa"/>
          </w:tcPr>
          <w:p w:rsidR="00233369" w:rsidRPr="009B27C1" w:rsidRDefault="00233369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33369" w:rsidRPr="009B27C1" w:rsidRDefault="00AE578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233369" w:rsidRPr="009B27C1" w:rsidRDefault="00233369" w:rsidP="00626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701" w:type="dxa"/>
          </w:tcPr>
          <w:p w:rsidR="00233369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 экз. / подли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ник (формиров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 дела)</w:t>
            </w:r>
          </w:p>
        </w:tc>
        <w:tc>
          <w:tcPr>
            <w:tcW w:w="1985" w:type="dxa"/>
          </w:tcPr>
          <w:p w:rsidR="00233369" w:rsidRPr="009B27C1" w:rsidRDefault="00AE578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В заявлении должны быть указаны: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а) фамилия, имя и (при нал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чии) отчество, место жител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ства заявителя и реквизиты документа, удостоверяющего его личность, - в случае, если заявление подается физич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б) наименование, место нахождения, организационно-правовая форма и сведения о государственной регистрации заявителя в Едином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ственном реестре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ских лиц - в случае, если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явление подается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в) фамилия, имя и (при нал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чии) отчество представителя заявителя и реквизиты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подтверждающего его полномочия, - в случае, если заявление подается предст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вителем заявителя;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г) почтовый адрес, адрес электронной почты, номер телефона для связи с заявит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лем или представителем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явителя;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д) предполагаемые цели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пользования земель или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мельного участка в соотве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ствии с пунктом 1 статьи 39.34 Земельного кодекса РФ;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е) кадастровый номер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 - в случае, если планируется использование всего земельного участка или его части;</w:t>
            </w:r>
          </w:p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ж) срок использования земель или земельного участка (в пределах сроков, установле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пунктом 1 статьи 39.34 Земельного кодекса РФ).</w:t>
            </w:r>
          </w:p>
        </w:tc>
        <w:tc>
          <w:tcPr>
            <w:tcW w:w="1417" w:type="dxa"/>
          </w:tcPr>
          <w:p w:rsidR="00233369" w:rsidRPr="009B27C1" w:rsidRDefault="00AE5785" w:rsidP="00976C9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976C9F"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233369" w:rsidRPr="009B27C1" w:rsidRDefault="00976C9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233369" w:rsidRPr="009B27C1" w:rsidRDefault="00233369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369" w:rsidRPr="009B27C1" w:rsidTr="00B87ACE">
        <w:tc>
          <w:tcPr>
            <w:tcW w:w="534" w:type="dxa"/>
          </w:tcPr>
          <w:p w:rsidR="00233369" w:rsidRPr="009B27C1" w:rsidRDefault="00AE5785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233369" w:rsidRPr="009B27C1" w:rsidRDefault="00AE578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Схема границ земельного участка</w:t>
            </w:r>
          </w:p>
        </w:tc>
        <w:tc>
          <w:tcPr>
            <w:tcW w:w="2693" w:type="dxa"/>
          </w:tcPr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Схема границ предполаг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емых к использованию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части земельного участка на кадастровом плане территории с указан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ем координат характерных точек границ территории </w:t>
            </w:r>
          </w:p>
        </w:tc>
        <w:tc>
          <w:tcPr>
            <w:tcW w:w="1701" w:type="dxa"/>
          </w:tcPr>
          <w:p w:rsidR="00233369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 экз.</w:t>
            </w:r>
          </w:p>
        </w:tc>
        <w:tc>
          <w:tcPr>
            <w:tcW w:w="1985" w:type="dxa"/>
          </w:tcPr>
          <w:p w:rsidR="00233369" w:rsidRPr="009B27C1" w:rsidRDefault="00AE578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если пл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нируется использ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вать земли или часть земельного участка (с испол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зованием системы координат, прим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няемой при ведении государственного кадастра недвиж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мости).</w:t>
            </w:r>
          </w:p>
        </w:tc>
        <w:tc>
          <w:tcPr>
            <w:tcW w:w="2835" w:type="dxa"/>
          </w:tcPr>
          <w:p w:rsidR="00233369" w:rsidRPr="009B27C1" w:rsidRDefault="00233369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Копии документов, прилаг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емых к заявлению, должны быть заверены в установле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ном законодательством Ро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сийской Федерации порядке, кроме случаев, когда заяв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тель лично представляет  в администрацию или </w:t>
            </w:r>
            <w:r w:rsidR="00AE5785" w:rsidRPr="009B27C1"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соответствующий документ в подлиннике для сверк</w:t>
            </w:r>
            <w:r w:rsidR="00D30C2E" w:rsidRPr="009B27C1"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D30C2E" w:rsidRPr="009B27C1" w:rsidRDefault="00D30C2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C2E" w:rsidRPr="009B27C1" w:rsidRDefault="00D30C2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369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gridSpan w:val="2"/>
          </w:tcPr>
          <w:p w:rsidR="00233369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817F85" w:rsidRPr="009B27C1" w:rsidTr="00F918BE">
        <w:tc>
          <w:tcPr>
            <w:tcW w:w="15275" w:type="dxa"/>
            <w:gridSpan w:val="9"/>
          </w:tcPr>
          <w:p w:rsidR="00817F85" w:rsidRPr="009B27C1" w:rsidRDefault="00817F8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ления сервитутов (далее – разрешение на использование земель или земельного участка), выдается: в целях размещения объектов, виды которых установлены П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становлением Правительства РФ от 03.12.2014 № 1300 «Об утверждении перечня видов объектов, размещение которых может осуществляться на землях или з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мельных</w:t>
            </w:r>
            <w:r w:rsidR="00143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="00233369"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на срок не более одного календарного года</w:t>
            </w:r>
            <w:r w:rsidRPr="009B27C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2378E" w:rsidRPr="009B27C1" w:rsidTr="00626CF5">
        <w:trPr>
          <w:trHeight w:val="2262"/>
        </w:trPr>
        <w:tc>
          <w:tcPr>
            <w:tcW w:w="534" w:type="dxa"/>
          </w:tcPr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2378E" w:rsidRPr="009B27C1" w:rsidRDefault="00AE578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Par0"/>
            <w:bookmarkEnd w:id="2"/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78E" w:rsidRPr="009B27C1" w:rsidRDefault="00AE578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 экз. / подли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ник (формиров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 дела)</w:t>
            </w:r>
          </w:p>
        </w:tc>
        <w:tc>
          <w:tcPr>
            <w:tcW w:w="1985" w:type="dxa"/>
          </w:tcPr>
          <w:p w:rsidR="00D2378E" w:rsidRPr="009B27C1" w:rsidRDefault="00AE578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а) фамилия, имя и отчество (при наличии), место жител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ства заявителя и реквизиты документа, удостоверяющего его личность, - в случае, если заявление подается физич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б) наименование, место нахождения, организационно-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правовая форма и сведения о государственной регистрации заявителя в Едином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ственном реестре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ских лиц - в случае, если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явление подается юридич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ским лицом;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в) фамилия, имя и отчество (при наличии) представителя заявителя и реквизиты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мента, подтверждающего его полномочия, - в случае, если заявление подается предст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вителем заявителя;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г) почтовый адрес, адрес электронной почты, номер телефона для связи с заявит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лем или представителем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явителя;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д) адресные ориентиры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земельного участка, его площадь;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е) кадастровый номер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 - в случае, если планируется использование всего земельного участка или его части;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ж) цель использования земель или земельного участка в 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ответствии с Постановлением Правительства Российской Федерации от 3 декабря 2014 года N 1300;</w:t>
            </w:r>
          </w:p>
          <w:p w:rsidR="00D2378E" w:rsidRPr="009B27C1" w:rsidRDefault="00D2378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з) срок использования земель или земельного участка.</w:t>
            </w:r>
          </w:p>
        </w:tc>
        <w:tc>
          <w:tcPr>
            <w:tcW w:w="1559" w:type="dxa"/>
            <w:gridSpan w:val="2"/>
          </w:tcPr>
          <w:p w:rsidR="00D2378E" w:rsidRPr="009B27C1" w:rsidRDefault="00626CF5" w:rsidP="00626CF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417" w:type="dxa"/>
          </w:tcPr>
          <w:p w:rsidR="00D2378E" w:rsidRPr="009B27C1" w:rsidRDefault="00626CF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78E" w:rsidRPr="009B27C1" w:rsidRDefault="00D2378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A75" w:rsidRPr="009B27C1" w:rsidRDefault="00447A75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7DA7" w:rsidRPr="009B27C1" w:rsidRDefault="00AE5785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D4B46" w:rsidRPr="009B27C1" w:rsidTr="0080646C">
        <w:trPr>
          <w:trHeight w:val="2287"/>
        </w:trPr>
        <w:tc>
          <w:tcPr>
            <w:tcW w:w="1526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ской карты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ственного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 взаимоде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  <w:r w:rsidRPr="009B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дения)</w:t>
            </w:r>
          </w:p>
        </w:tc>
        <w:tc>
          <w:tcPr>
            <w:tcW w:w="2409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Перечень и состав св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дений, запрашиваемых в рамках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ственного информац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онного взаимодействия </w:t>
            </w:r>
          </w:p>
        </w:tc>
        <w:tc>
          <w:tcPr>
            <w:tcW w:w="1560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низации), направля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щего (ей)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ственный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2693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ганизации), в адрес кот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рого (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 эле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тро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ного серв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са / наименов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ние вида свед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560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Срок 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ществления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ственного 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формационн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го взаимоде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417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Форма (шаблон)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ственного запроса и ответа на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  <w:tc>
          <w:tcPr>
            <w:tcW w:w="1417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Образец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полнения формы ме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ведомстве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ного запроса и ответа на межведо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ственный запрос</w:t>
            </w:r>
          </w:p>
        </w:tc>
      </w:tr>
      <w:tr w:rsidR="00995121" w:rsidRPr="009B27C1" w:rsidTr="0080646C">
        <w:trPr>
          <w:trHeight w:val="232"/>
        </w:trPr>
        <w:tc>
          <w:tcPr>
            <w:tcW w:w="1526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955" w:rsidRPr="009B27C1" w:rsidTr="00A2707C">
        <w:trPr>
          <w:trHeight w:val="232"/>
        </w:trPr>
        <w:tc>
          <w:tcPr>
            <w:tcW w:w="15275" w:type="dxa"/>
            <w:gridSpan w:val="9"/>
          </w:tcPr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955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ществляться на землях или земельных</w:t>
            </w:r>
            <w:r w:rsidR="00EE18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установления сервитутов» (далее – Объекты) на срок не более одного календарного года</w:t>
            </w:r>
            <w:r w:rsidR="00A52955" w:rsidRPr="009B27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52955" w:rsidRPr="009B27C1">
              <w:rPr>
                <w:rStyle w:val="af1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</w:tr>
      <w:tr w:rsidR="00995121" w:rsidRPr="009B27C1" w:rsidTr="0080646C">
        <w:tc>
          <w:tcPr>
            <w:tcW w:w="1526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121" w:rsidRPr="009B27C1" w:rsidRDefault="004D4B46" w:rsidP="00626C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Кадастровый па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порт на земельные участки,  кадас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ровая выписка о земельном учас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ке, кадастровая карта</w:t>
            </w:r>
          </w:p>
        </w:tc>
        <w:tc>
          <w:tcPr>
            <w:tcW w:w="2409" w:type="dxa"/>
          </w:tcPr>
          <w:p w:rsidR="00AC2C05" w:rsidRPr="009B27C1" w:rsidRDefault="004D4B46" w:rsidP="00626C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участке, либо в случае, если не ос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ществлен государстве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ный кадастровый учет земельного участка, 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дастровая карта соотве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ствующей территории с обозначением планиру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мых границ земельного участка</w:t>
            </w:r>
            <w:r w:rsidR="00F0729F" w:rsidRPr="009B27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B25CB" w:rsidRPr="009B27C1" w:rsidRDefault="004D4B46" w:rsidP="00626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Орган,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9B27C1" w:rsidRDefault="00BE5295" w:rsidP="00626C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отдел филиала ФГБУ «Ф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деральная Кадастровая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лата </w:t>
            </w:r>
            <w:proofErr w:type="spellStart"/>
            <w:r w:rsidRPr="009B27C1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9B27C1">
              <w:rPr>
                <w:rFonts w:ascii="Times New Roman" w:hAnsi="Times New Roman"/>
                <w:sz w:val="20"/>
                <w:szCs w:val="20"/>
              </w:rPr>
              <w:t>» по Вор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нежской области </w:t>
            </w:r>
          </w:p>
          <w:p w:rsidR="00905BA0" w:rsidRPr="009B27C1" w:rsidRDefault="00905BA0" w:rsidP="00626CF5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5121" w:rsidRPr="009B27C1" w:rsidRDefault="00995121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BA0" w:rsidRPr="009B27C1" w:rsidRDefault="00BE5295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995121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995121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4D4B46" w:rsidRPr="009B27C1" w:rsidTr="0080646C">
        <w:tc>
          <w:tcPr>
            <w:tcW w:w="1526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B46" w:rsidRPr="009B27C1" w:rsidRDefault="004D4B46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2409" w:type="dxa"/>
          </w:tcPr>
          <w:p w:rsidR="004D4B46" w:rsidRPr="009B27C1" w:rsidRDefault="004D4B46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выписка из Единого го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ударственного реестра прав на недвижимое имущество и сделок с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ним о зарегистрирова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правах на земельный участок (в случае, если предполагается разм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щение Объектов на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мельном участке).</w:t>
            </w:r>
          </w:p>
        </w:tc>
        <w:tc>
          <w:tcPr>
            <w:tcW w:w="1560" w:type="dxa"/>
          </w:tcPr>
          <w:p w:rsidR="004D4B46" w:rsidRPr="009B27C1" w:rsidRDefault="004D4B46" w:rsidP="00626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9B27C1" w:rsidRDefault="004D4B46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отдел управления Фед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ральной службы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ственной регистрации, 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дастра и картографии по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Воронежской области с 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850" w:type="dxa"/>
          </w:tcPr>
          <w:p w:rsidR="004D4B46" w:rsidRPr="009B27C1" w:rsidRDefault="004D4B46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B46" w:rsidRPr="009B27C1" w:rsidRDefault="004D4B46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4D4B46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4D4B46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A52955" w:rsidRPr="009B27C1" w:rsidTr="0080646C">
        <w:tc>
          <w:tcPr>
            <w:tcW w:w="1526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ческому изучению недр</w:t>
            </w:r>
          </w:p>
        </w:tc>
        <w:tc>
          <w:tcPr>
            <w:tcW w:w="2409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копия лицензии, удост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веряющей право пров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дения работ по геолог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ческому изучению недр</w:t>
            </w:r>
          </w:p>
        </w:tc>
        <w:tc>
          <w:tcPr>
            <w:tcW w:w="1560" w:type="dxa"/>
          </w:tcPr>
          <w:p w:rsidR="00A52955" w:rsidRPr="009B27C1" w:rsidRDefault="00A52955" w:rsidP="00626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Орган,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693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Федеральное агентство по недропользованию, Депа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тамент по недропользов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нию по Центральному фед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ральному округу;</w:t>
            </w:r>
          </w:p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Департамент природных ресурсов и экологии Вор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850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955" w:rsidRPr="009B27C1" w:rsidRDefault="00A52955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A52955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A52955" w:rsidRPr="009B27C1" w:rsidTr="0080646C">
        <w:tc>
          <w:tcPr>
            <w:tcW w:w="1526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документы, по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тверждающие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нования для 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пользования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</w:t>
            </w:r>
          </w:p>
        </w:tc>
        <w:tc>
          <w:tcPr>
            <w:tcW w:w="2409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ждающие основания для использования земель или земельного участка</w:t>
            </w:r>
          </w:p>
        </w:tc>
        <w:tc>
          <w:tcPr>
            <w:tcW w:w="1560" w:type="dxa"/>
          </w:tcPr>
          <w:p w:rsidR="00A52955" w:rsidRPr="009B27C1" w:rsidRDefault="00A52955" w:rsidP="00626CF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Орган,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ставляющий услугу</w:t>
            </w:r>
          </w:p>
        </w:tc>
        <w:tc>
          <w:tcPr>
            <w:tcW w:w="2693" w:type="dxa"/>
          </w:tcPr>
          <w:p w:rsidR="00A52955" w:rsidRPr="009B27C1" w:rsidRDefault="00A52955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иные органы государстве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ной власти, органы местного самоуправления, уполном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ченные в соответствующей сфере</w:t>
            </w:r>
          </w:p>
        </w:tc>
        <w:tc>
          <w:tcPr>
            <w:tcW w:w="850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52955" w:rsidRPr="009B27C1" w:rsidRDefault="00A52955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955" w:rsidRPr="009B27C1" w:rsidRDefault="00A5295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6534" w:rsidRPr="009B27C1" w:rsidRDefault="00D30C2E" w:rsidP="00626CF5">
      <w:pPr>
        <w:pStyle w:val="1"/>
        <w:spacing w:before="0" w:line="240" w:lineRule="auto"/>
        <w:rPr>
          <w:rFonts w:ascii="Times New Roman" w:hAnsi="Times New Roman" w:cs="Times New Roman"/>
          <w:vanish/>
          <w:color w:val="auto"/>
          <w:sz w:val="20"/>
          <w:szCs w:val="20"/>
          <w:specVanish/>
        </w:rPr>
      </w:pPr>
      <w:r w:rsidRPr="009B27C1">
        <w:rPr>
          <w:rFonts w:ascii="Times New Roman" w:hAnsi="Times New Roman" w:cs="Times New Roman"/>
          <w:sz w:val="20"/>
          <w:szCs w:val="20"/>
        </w:rPr>
        <w:br w:type="column"/>
      </w: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984"/>
        <w:gridCol w:w="1985"/>
        <w:gridCol w:w="1842"/>
        <w:gridCol w:w="1560"/>
        <w:gridCol w:w="1275"/>
        <w:gridCol w:w="1559"/>
      </w:tblGrid>
      <w:tr w:rsidR="00C369B5" w:rsidRPr="009B27C1" w:rsidTr="00A52955">
        <w:trPr>
          <w:trHeight w:val="1559"/>
        </w:trPr>
        <w:tc>
          <w:tcPr>
            <w:tcW w:w="534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мент/документы, являющиеся 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Требования к докуме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ту/документам,  явля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щимся результатом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жител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Форм</w:t>
            </w:r>
            <w:r w:rsidR="00FC3C26" w:rsidRPr="009B27C1">
              <w:rPr>
                <w:rFonts w:ascii="Times New Roman" w:hAnsi="Times New Roman"/>
                <w:b/>
                <w:sz w:val="20"/>
                <w:szCs w:val="20"/>
              </w:rPr>
              <w:t>а докуме</w:t>
            </w:r>
            <w:r w:rsidR="00FC3C26"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C3C26" w:rsidRPr="009B27C1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ся 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Образец док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та/документов, являющихся 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пол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чения резул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тата</w:t>
            </w:r>
          </w:p>
        </w:tc>
        <w:tc>
          <w:tcPr>
            <w:tcW w:w="2834" w:type="dxa"/>
            <w:gridSpan w:val="2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ванных заявителем резул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татов</w:t>
            </w:r>
          </w:p>
        </w:tc>
      </w:tr>
      <w:tr w:rsidR="00C369B5" w:rsidRPr="009B27C1" w:rsidTr="00A52955">
        <w:trPr>
          <w:trHeight w:val="377"/>
        </w:trPr>
        <w:tc>
          <w:tcPr>
            <w:tcW w:w="534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C369B5" w:rsidRPr="009B27C1" w:rsidRDefault="00C369B5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DE6534" w:rsidRPr="009B27C1" w:rsidTr="00A52955">
        <w:tc>
          <w:tcPr>
            <w:tcW w:w="534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E6534" w:rsidRPr="009B27C1" w:rsidRDefault="00DE653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52955" w:rsidRPr="009B27C1" w:rsidTr="00A52955">
        <w:tc>
          <w:tcPr>
            <w:tcW w:w="15416" w:type="dxa"/>
            <w:gridSpan w:val="9"/>
          </w:tcPr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955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ды которых установлены Постановлением Правительства РФ от 03.12.2014 № 1300 «Об утверждении перечня видов объектов, размещение которых может осущест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ляться на землях или земельных</w:t>
            </w:r>
            <w:r w:rsidR="00143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сервитутов» (далее – Объекты) на срок не более одного календарного года.</w:t>
            </w:r>
            <w:r w:rsidR="00A52955" w:rsidRPr="009B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E6534" w:rsidRPr="009B27C1" w:rsidTr="00A52955">
        <w:tc>
          <w:tcPr>
            <w:tcW w:w="534" w:type="dxa"/>
          </w:tcPr>
          <w:p w:rsidR="00DE6534" w:rsidRPr="009B27C1" w:rsidRDefault="00655310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A688A" w:rsidRPr="009B27C1" w:rsidRDefault="000A688A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1693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П</w:t>
            </w:r>
            <w:r w:rsidR="00AE1693" w:rsidRPr="009B27C1">
              <w:rPr>
                <w:rFonts w:ascii="Times New Roman" w:hAnsi="Times New Roman"/>
                <w:sz w:val="20"/>
                <w:szCs w:val="20"/>
              </w:rPr>
              <w:t>останов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="00AE1693"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="00AE1693"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="00AE1693" w:rsidRPr="009B27C1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 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ы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даче  разрешения на использование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земельн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го участка</w:t>
            </w:r>
          </w:p>
          <w:p w:rsidR="003C0DAE" w:rsidRPr="009B27C1" w:rsidRDefault="003C0DA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04AD" w:rsidRPr="009B27C1" w:rsidRDefault="00A804AD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а) указание об обязанности лиц, получивших разреш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ние, выполнить предусмо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ренные статьей 39.35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мельного кодекса РФ треб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вания в случае, если испол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зование земель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участков привело к порче или уничтожению плодородного слоя почвы в границах таких земель или земельных участков;</w:t>
            </w:r>
            <w:proofErr w:type="gramEnd"/>
          </w:p>
          <w:p w:rsidR="00A804AD" w:rsidRPr="009B27C1" w:rsidRDefault="00A804AD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б) указание о предусмо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ренной статьей 39.34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мельного кодекса РФ во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можности досрочного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кращения действия разр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шения со дня предоставл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ния земельного участка ф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зическому или юридическ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му лицу и сроки направл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ния уполномоченным орг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ном заявителю уведомления о предоставлении земельн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го участка таким лицам;</w:t>
            </w:r>
            <w:proofErr w:type="gramEnd"/>
          </w:p>
          <w:p w:rsidR="003C0DAE" w:rsidRPr="009B27C1" w:rsidRDefault="00A804AD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в) кадастровый номер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мельного участка в случае, если планируется использ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      </w:r>
          </w:p>
        </w:tc>
        <w:tc>
          <w:tcPr>
            <w:tcW w:w="1984" w:type="dxa"/>
          </w:tcPr>
          <w:p w:rsidR="00CB0D0F" w:rsidRPr="009B27C1" w:rsidRDefault="00CB0D0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  <w:p w:rsidR="00CB0D0F" w:rsidRPr="009B27C1" w:rsidRDefault="00CB0D0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0DAE" w:rsidRPr="009B27C1" w:rsidRDefault="00976C9F" w:rsidP="00626CF5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</w:tcPr>
          <w:p w:rsidR="003C0DAE" w:rsidRPr="009B27C1" w:rsidRDefault="00976C9F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60" w:type="dxa"/>
          </w:tcPr>
          <w:p w:rsidR="00FB2FD1" w:rsidRPr="009B27C1" w:rsidRDefault="00CB0D0F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администр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ции или МФЦ</w:t>
            </w:r>
          </w:p>
        </w:tc>
        <w:tc>
          <w:tcPr>
            <w:tcW w:w="1275" w:type="dxa"/>
          </w:tcPr>
          <w:p w:rsidR="00DE6534" w:rsidRPr="009B27C1" w:rsidRDefault="00976C9F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</w:t>
            </w:r>
            <w:proofErr w:type="gramEnd"/>
          </w:p>
        </w:tc>
        <w:tc>
          <w:tcPr>
            <w:tcW w:w="1559" w:type="dxa"/>
          </w:tcPr>
          <w:p w:rsidR="00B066F9" w:rsidRPr="009B27C1" w:rsidRDefault="00976C9F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76C9F" w:rsidRPr="009B27C1" w:rsidTr="00A52955">
        <w:tc>
          <w:tcPr>
            <w:tcW w:w="534" w:type="dxa"/>
          </w:tcPr>
          <w:p w:rsidR="00976C9F" w:rsidRPr="009B27C1" w:rsidRDefault="00976C9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976C9F" w:rsidRPr="009B27C1" w:rsidRDefault="00976C9F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Уведомления об отказе в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лении муниципал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ной услуги.</w:t>
            </w:r>
          </w:p>
        </w:tc>
        <w:tc>
          <w:tcPr>
            <w:tcW w:w="2693" w:type="dxa"/>
          </w:tcPr>
          <w:p w:rsidR="00976C9F" w:rsidRPr="009B27C1" w:rsidRDefault="00976C9F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уведомлении об отказе в предоставлении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пальной услуги должно быть указано основание 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каза.</w:t>
            </w:r>
          </w:p>
        </w:tc>
        <w:tc>
          <w:tcPr>
            <w:tcW w:w="1984" w:type="dxa"/>
          </w:tcPr>
          <w:p w:rsidR="00976C9F" w:rsidRPr="009B27C1" w:rsidRDefault="00976C9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976C9F" w:rsidRPr="009B27C1" w:rsidRDefault="00976C9F" w:rsidP="00626CF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6C9F" w:rsidRPr="009B27C1" w:rsidRDefault="00976C9F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2" w:type="dxa"/>
          </w:tcPr>
          <w:p w:rsidR="00976C9F" w:rsidRPr="009B27C1" w:rsidRDefault="00976C9F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60" w:type="dxa"/>
          </w:tcPr>
          <w:p w:rsidR="00976C9F" w:rsidRPr="009B27C1" w:rsidRDefault="00976C9F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 администр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ции или МФЦ</w:t>
            </w:r>
          </w:p>
        </w:tc>
        <w:tc>
          <w:tcPr>
            <w:tcW w:w="1275" w:type="dxa"/>
          </w:tcPr>
          <w:p w:rsidR="00976C9F" w:rsidRPr="009B27C1" w:rsidRDefault="00976C9F" w:rsidP="004C4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</w:t>
            </w:r>
            <w:proofErr w:type="gramEnd"/>
          </w:p>
        </w:tc>
        <w:tc>
          <w:tcPr>
            <w:tcW w:w="1559" w:type="dxa"/>
          </w:tcPr>
          <w:p w:rsidR="00976C9F" w:rsidRPr="009B27C1" w:rsidRDefault="00976C9F" w:rsidP="004C4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</w:tr>
    </w:tbl>
    <w:p w:rsidR="009145EC" w:rsidRPr="009B27C1" w:rsidRDefault="009145EC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3610F" w:rsidRPr="009B27C1" w:rsidRDefault="00A52955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sz w:val="20"/>
          <w:szCs w:val="20"/>
        </w:rPr>
        <w:br w:type="column"/>
      </w: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024"/>
        <w:gridCol w:w="3306"/>
        <w:gridCol w:w="2373"/>
        <w:gridCol w:w="2111"/>
        <w:gridCol w:w="2030"/>
        <w:gridCol w:w="2415"/>
      </w:tblGrid>
      <w:tr w:rsidR="00CA1CEE" w:rsidRPr="009B27C1" w:rsidTr="00CA1CEE">
        <w:tc>
          <w:tcPr>
            <w:tcW w:w="527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4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3306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373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1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Исполнитель проц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030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Ресурсы, необход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мые для выполн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процедуры процесса</w:t>
            </w:r>
          </w:p>
        </w:tc>
        <w:tc>
          <w:tcPr>
            <w:tcW w:w="2415" w:type="dxa"/>
          </w:tcPr>
          <w:p w:rsidR="00CA1CEE" w:rsidRPr="009B27C1" w:rsidRDefault="00CA1CEE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полнения процедуры процесса</w:t>
            </w:r>
          </w:p>
        </w:tc>
      </w:tr>
      <w:tr w:rsidR="002B1457" w:rsidRPr="009B27C1" w:rsidTr="00CA1CEE">
        <w:tc>
          <w:tcPr>
            <w:tcW w:w="527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6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0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5" w:type="dxa"/>
          </w:tcPr>
          <w:p w:rsidR="005D4742" w:rsidRPr="009B27C1" w:rsidRDefault="005D4742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1CEE" w:rsidRPr="009B27C1" w:rsidTr="00A2707C">
        <w:tc>
          <w:tcPr>
            <w:tcW w:w="14786" w:type="dxa"/>
            <w:gridSpan w:val="7"/>
          </w:tcPr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собственности, без предоста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тельства, реконструкции линейных объектов федерального, регионального или местного значения на срок их строительства, реконструкции; в целях 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ществления геологического изучения недр на срок действия соответствующей лицензии.</w:t>
            </w:r>
          </w:p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CEE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рых может осуществляться на землях или земельных</w:t>
            </w:r>
            <w:r w:rsidR="00143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мельных участков и установления сервитутов» (далее – Объекты) на срок не более одного календарного года.</w:t>
            </w:r>
            <w:r w:rsidR="00CA1CEE" w:rsidRPr="009B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  <w:p w:rsidR="00626CF5" w:rsidRPr="009B27C1" w:rsidRDefault="00626CF5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EE" w:rsidRPr="009B27C1" w:rsidTr="00CA1CEE">
        <w:trPr>
          <w:trHeight w:val="1412"/>
        </w:trPr>
        <w:tc>
          <w:tcPr>
            <w:tcW w:w="527" w:type="dxa"/>
          </w:tcPr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гаемых к нему 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кументов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- сверка копии документов с их подлинниками,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заверение их</w:t>
            </w:r>
            <w:proofErr w:type="gramEnd"/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и во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врат подлинников заявителю;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выдача заявителю расписки в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лучении документов с указанием их перечня и даты получения.</w:t>
            </w:r>
          </w:p>
        </w:tc>
        <w:tc>
          <w:tcPr>
            <w:tcW w:w="2373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11" w:type="dxa"/>
          </w:tcPr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CA1CEE" w:rsidRPr="009B27C1" w:rsidRDefault="00CA1CEE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обеспечение, техн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26CF5"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EE" w:rsidRPr="009B27C1" w:rsidTr="00CA1CEE">
        <w:trPr>
          <w:trHeight w:val="2362"/>
        </w:trPr>
        <w:tc>
          <w:tcPr>
            <w:tcW w:w="527" w:type="dxa"/>
          </w:tcPr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CA1CEE" w:rsidRPr="009B27C1" w:rsidRDefault="00CA1CEE" w:rsidP="00626CF5">
            <w:pPr>
              <w:pStyle w:val="ad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принятие решения о выдаче разрешения  на использование земель или земельн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го участка либо 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шения об  отказе в предоставлении 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Специалист, ответственный за предоставление муниципальной услуги, запрашивает документы путем направления межведо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ственных запросов.</w:t>
            </w:r>
          </w:p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 На основании документов, пре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ставленных заявителем, и сведений, полученных в порядке межведо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ственного информационного вза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модействия, устанавливается нал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чие или отсутствие оснований для отказа в предоставлении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пальной услуги.</w:t>
            </w:r>
          </w:p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При отсутствии оснований для отказа в предоставлении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пальной услуги, подготавливается проект разрешения на использов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ние земель или земельного участка </w:t>
            </w: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в форме постановления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страции, обеспечивается подпис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 постановления главой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  и его регистрация.</w:t>
            </w:r>
          </w:p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 При установлении оснований для отказа в предоставлении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пальной услуги, готовится проект уведомления об отказе в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ставлении муниципальной услуги, обеспечивается подписание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мента главой администрации и его регистрация.</w:t>
            </w:r>
          </w:p>
        </w:tc>
        <w:tc>
          <w:tcPr>
            <w:tcW w:w="2373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5 календарных дней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gramStart"/>
            <w:r w:rsidRPr="009B27C1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2030" w:type="dxa"/>
          </w:tcPr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9B27C1" w:rsidRDefault="00626CF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CA1CEE" w:rsidRPr="009B27C1" w:rsidTr="00CA1CEE">
        <w:trPr>
          <w:trHeight w:val="1554"/>
        </w:trPr>
        <w:tc>
          <w:tcPr>
            <w:tcW w:w="527" w:type="dxa"/>
          </w:tcPr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4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выдача (направл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ние) заявителю 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становления адм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нистрации о разр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шении  на использ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вание земель или земельного участка</w:t>
            </w:r>
          </w:p>
        </w:tc>
        <w:tc>
          <w:tcPr>
            <w:tcW w:w="3306" w:type="dxa"/>
          </w:tcPr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Постановление о разрешении  на использование земель или земел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ного участка направляются с пр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ложением соответствующих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ментов заявителю. </w:t>
            </w:r>
          </w:p>
          <w:p w:rsidR="00CA1CEE" w:rsidRPr="009B27C1" w:rsidRDefault="00CA1CEE" w:rsidP="00626CF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 xml:space="preserve">    Копия этого постановления с приложением схемы границ пре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полагаемых к использованию з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мель или части земельного участка на кадастровом плане территории направляется в федеральный орган исполнительной власти, уполном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ченный на осуществление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ственного земельного надзора</w:t>
            </w:r>
          </w:p>
        </w:tc>
        <w:tc>
          <w:tcPr>
            <w:tcW w:w="2373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10 рабочих дней</w:t>
            </w: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</w:tc>
        <w:tc>
          <w:tcPr>
            <w:tcW w:w="2030" w:type="dxa"/>
          </w:tcPr>
          <w:p w:rsidR="00CA1CEE" w:rsidRPr="009B27C1" w:rsidRDefault="00CA1CEE" w:rsidP="00626C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9B27C1" w:rsidRDefault="00626CF5" w:rsidP="00626CF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CA1CEE" w:rsidRPr="009B27C1" w:rsidTr="003961A4">
        <w:trPr>
          <w:trHeight w:val="1595"/>
        </w:trPr>
        <w:tc>
          <w:tcPr>
            <w:tcW w:w="527" w:type="dxa"/>
          </w:tcPr>
          <w:p w:rsidR="00CA1CEE" w:rsidRPr="009B27C1" w:rsidRDefault="00CA1CEE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4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выдача (направл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ние) заявителю ув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домления об отказе в предоставлении муниципальной услуги</w:t>
            </w:r>
          </w:p>
        </w:tc>
        <w:tc>
          <w:tcPr>
            <w:tcW w:w="3306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Уведомление об отказе в пред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ставлении муниципальной услуги направляются с приложением соо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ветствующих документов заявит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лю.  </w:t>
            </w:r>
          </w:p>
        </w:tc>
        <w:tc>
          <w:tcPr>
            <w:tcW w:w="2373" w:type="dxa"/>
          </w:tcPr>
          <w:p w:rsidR="00CA1CEE" w:rsidRPr="009B27C1" w:rsidRDefault="00CA1CEE" w:rsidP="00626CF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1" w:type="dxa"/>
          </w:tcPr>
          <w:p w:rsidR="00CA1CEE" w:rsidRPr="009B27C1" w:rsidRDefault="00CA1CEE" w:rsidP="00626C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Специалист админ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страции, МФЦ</w:t>
            </w:r>
          </w:p>
        </w:tc>
        <w:tc>
          <w:tcPr>
            <w:tcW w:w="2030" w:type="dxa"/>
          </w:tcPr>
          <w:p w:rsidR="00CA1CEE" w:rsidRPr="009B27C1" w:rsidRDefault="00CA1CEE" w:rsidP="00626C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логическое обесп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чение.</w:t>
            </w:r>
          </w:p>
        </w:tc>
        <w:tc>
          <w:tcPr>
            <w:tcW w:w="2415" w:type="dxa"/>
          </w:tcPr>
          <w:p w:rsidR="00CA1CEE" w:rsidRPr="009B27C1" w:rsidRDefault="00626CF5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6F056C" w:rsidRPr="009B27C1" w:rsidRDefault="006F056C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1C09" w:rsidRPr="009B27C1" w:rsidRDefault="00CA1CEE" w:rsidP="00626C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B27C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8. «ОСОБЕННОСТИ ПРЕДОСТАВЛЕНИЯ </w:t>
      </w:r>
      <w:r w:rsidR="00983D88" w:rsidRPr="009B27C1">
        <w:rPr>
          <w:rFonts w:ascii="Times New Roman" w:hAnsi="Times New Roman" w:cs="Times New Roman"/>
          <w:color w:val="auto"/>
          <w:sz w:val="20"/>
          <w:szCs w:val="20"/>
        </w:rPr>
        <w:t>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353"/>
        <w:gridCol w:w="2410"/>
        <w:gridCol w:w="2551"/>
      </w:tblGrid>
      <w:tr w:rsidR="003961A4" w:rsidRPr="009B27C1" w:rsidTr="005179A4">
        <w:trPr>
          <w:trHeight w:val="2750"/>
        </w:trPr>
        <w:tc>
          <w:tcPr>
            <w:tcW w:w="21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мации о сроках и порядке предоста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ления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форм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рования запроса о предоставл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нии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43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приема и рег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страции органом, предоставляющим услугу, запроса о предоставлении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и иных док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ментов, необходимых для предоставления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53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и уплаты иных платежей, взим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емых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получения св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дений о ходе выполн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запроса о пред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и досудебного (внесудебного) обжал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вания решений и де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ствий (бездействия) 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гана в процессе получ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961A4" w:rsidRPr="009B27C1" w:rsidTr="005179A4">
        <w:tc>
          <w:tcPr>
            <w:tcW w:w="21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3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961A4" w:rsidRPr="009B27C1" w:rsidRDefault="003961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961A4" w:rsidRPr="009B27C1" w:rsidTr="005179A4">
        <w:tc>
          <w:tcPr>
            <w:tcW w:w="15417" w:type="dxa"/>
            <w:gridSpan w:val="7"/>
          </w:tcPr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» 1: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оружений (включая ограждения, бытовки, навесы), складирования строительных и иных материалов, техники для обеспечения строительства, реконструкции 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61A4" w:rsidRPr="009B27C1" w:rsidRDefault="005179A4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2. Наименование «</w:t>
            </w:r>
            <w:proofErr w:type="spell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 xml:space="preserve">» 2: </w:t>
            </w:r>
            <w:proofErr w:type="gramStart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ды которых установлены Постановлением Правительства РФ от 03.12.2014 № 1300 «Об утверждении перечня видов объектов, размещение которых может осущест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ляться на землях или земельных</w:t>
            </w:r>
            <w:r w:rsidR="00143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участках, находящихся в государственной или муниципальной собственности</w:t>
            </w:r>
            <w:proofErr w:type="gramEnd"/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, без предоставления земельных участков и установл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27C1">
              <w:rPr>
                <w:rFonts w:ascii="Times New Roman" w:hAnsi="Times New Roman"/>
                <w:b/>
                <w:sz w:val="20"/>
                <w:szCs w:val="20"/>
              </w:rPr>
              <w:t>ния сервитутов» (далее – Объекты) на срок не более одного календарного года</w:t>
            </w:r>
            <w:r w:rsidR="00983D88" w:rsidRPr="009B27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3D88" w:rsidRPr="009B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983D88" w:rsidRPr="009B27C1" w:rsidTr="005179A4">
        <w:tc>
          <w:tcPr>
            <w:tcW w:w="2120" w:type="dxa"/>
          </w:tcPr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Единый портал го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ударственных услуг;</w:t>
            </w:r>
          </w:p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Портал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пальных услуг Вор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о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820" w:type="dxa"/>
          </w:tcPr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83D88" w:rsidRPr="009B27C1" w:rsidRDefault="00143BA9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экран</w:t>
            </w:r>
            <w:r w:rsidR="00983D88" w:rsidRPr="009B27C1">
              <w:rPr>
                <w:rFonts w:ascii="Times New Roman" w:hAnsi="Times New Roman"/>
                <w:sz w:val="20"/>
                <w:szCs w:val="20"/>
              </w:rPr>
              <w:t>ную форму на ЕПГУ</w:t>
            </w:r>
          </w:p>
        </w:tc>
        <w:tc>
          <w:tcPr>
            <w:tcW w:w="2343" w:type="dxa"/>
          </w:tcPr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 требуется предоста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ление заявителем док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ментов на бумажном носителе</w:t>
            </w:r>
          </w:p>
        </w:tc>
        <w:tc>
          <w:tcPr>
            <w:tcW w:w="2353" w:type="dxa"/>
          </w:tcPr>
          <w:p w:rsidR="00983D88" w:rsidRPr="009B27C1" w:rsidRDefault="00983D88" w:rsidP="00626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личный кабинет заяв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теля на Едином портале государственных и м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у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ниципальных услуг (функций)</w:t>
            </w:r>
          </w:p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личный кабинет заяв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  <w:proofErr w:type="spellStart"/>
            <w:r w:rsidRPr="009B27C1">
              <w:rPr>
                <w:rFonts w:ascii="Times New Roman" w:hAnsi="Times New Roman"/>
                <w:sz w:val="20"/>
                <w:szCs w:val="20"/>
              </w:rPr>
              <w:t>напортала</w:t>
            </w:r>
            <w:proofErr w:type="spellEnd"/>
            <w:r w:rsidRPr="009B27C1">
              <w:rPr>
                <w:rFonts w:ascii="Times New Roman" w:hAnsi="Times New Roman"/>
                <w:sz w:val="20"/>
                <w:szCs w:val="20"/>
              </w:rPr>
              <w:t xml:space="preserve">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ственных и муниципал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ных услуг Воронежской области.</w:t>
            </w:r>
          </w:p>
        </w:tc>
        <w:tc>
          <w:tcPr>
            <w:tcW w:w="2551" w:type="dxa"/>
          </w:tcPr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Единый портал госуда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р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ственных и муниципал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>ь</w:t>
            </w:r>
            <w:r w:rsidRPr="009B27C1">
              <w:rPr>
                <w:rFonts w:ascii="Times New Roman" w:hAnsi="Times New Roman"/>
                <w:sz w:val="20"/>
                <w:szCs w:val="20"/>
              </w:rPr>
              <w:t xml:space="preserve">ных услуг (функций) </w:t>
            </w:r>
          </w:p>
          <w:p w:rsidR="00983D88" w:rsidRPr="009B27C1" w:rsidRDefault="00983D88" w:rsidP="0062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7C1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626CF5" w:rsidRPr="009B27C1" w:rsidRDefault="00626CF5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749" w:rsidRPr="00A918C9" w:rsidRDefault="00AA0749" w:rsidP="00AA0749">
      <w:pPr>
        <w:spacing w:after="0" w:line="240" w:lineRule="auto"/>
        <w:jc w:val="both"/>
        <w:rPr>
          <w:rFonts w:ascii="Times New Roman" w:hAnsi="Times New Roman"/>
          <w:b/>
        </w:rPr>
      </w:pPr>
      <w:r w:rsidRPr="00A918C9">
        <w:rPr>
          <w:rFonts w:ascii="Times New Roman" w:hAnsi="Times New Roman"/>
          <w:b/>
        </w:rPr>
        <w:t>Перечень приложений:</w:t>
      </w:r>
    </w:p>
    <w:p w:rsidR="00AA0749" w:rsidRPr="00A918C9" w:rsidRDefault="00AA0749" w:rsidP="00AA07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(заявление)</w:t>
      </w:r>
    </w:p>
    <w:p w:rsidR="00AA0749" w:rsidRPr="00A918C9" w:rsidRDefault="00AA0749" w:rsidP="00AA0749">
      <w:pPr>
        <w:spacing w:after="0" w:line="240" w:lineRule="auto"/>
        <w:jc w:val="both"/>
        <w:rPr>
          <w:rFonts w:ascii="Times New Roman" w:hAnsi="Times New Roman"/>
        </w:rPr>
      </w:pPr>
      <w:r w:rsidRPr="00A918C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A918C9">
        <w:rPr>
          <w:rFonts w:ascii="Times New Roman" w:hAnsi="Times New Roman"/>
        </w:rPr>
        <w:t xml:space="preserve"> (расписка)</w:t>
      </w:r>
    </w:p>
    <w:p w:rsidR="00626CF5" w:rsidRPr="009B27C1" w:rsidRDefault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B27C1">
        <w:rPr>
          <w:rFonts w:ascii="Times New Roman" w:hAnsi="Times New Roman"/>
          <w:b/>
          <w:sz w:val="20"/>
          <w:szCs w:val="20"/>
        </w:rPr>
        <w:br w:type="page"/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26CF5" w:rsidRPr="009B27C1" w:rsidSect="009B27C1">
          <w:pgSz w:w="16838" w:h="11906" w:orient="landscape"/>
          <w:pgMar w:top="709" w:right="851" w:bottom="709" w:left="1134" w:header="709" w:footer="709" w:gutter="0"/>
          <w:cols w:space="708"/>
          <w:docGrid w:linePitch="360"/>
        </w:sectPr>
      </w:pPr>
    </w:p>
    <w:p w:rsidR="00626CF5" w:rsidRPr="009B27C1" w:rsidRDefault="00626CF5" w:rsidP="00626CF5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626CF5" w:rsidRPr="009B27C1" w:rsidRDefault="00626CF5" w:rsidP="00626CF5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к Технологической схеме</w:t>
      </w:r>
    </w:p>
    <w:p w:rsidR="00626CF5" w:rsidRPr="009B27C1" w:rsidRDefault="00626CF5" w:rsidP="00626CF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b/>
          <w:sz w:val="20"/>
          <w:szCs w:val="20"/>
        </w:rPr>
      </w:pPr>
      <w:r w:rsidRPr="009B27C1">
        <w:rPr>
          <w:rFonts w:ascii="Times New Roman" w:hAnsi="Times New Roman"/>
          <w:b/>
          <w:sz w:val="20"/>
          <w:szCs w:val="20"/>
        </w:rPr>
        <w:t>Форма заявления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В администрацию </w:t>
      </w:r>
      <w:r w:rsidR="00AA0749">
        <w:rPr>
          <w:rFonts w:ascii="Times New Roman" w:hAnsi="Times New Roman"/>
          <w:sz w:val="20"/>
          <w:szCs w:val="20"/>
        </w:rPr>
        <w:t xml:space="preserve">Троицкого </w:t>
      </w:r>
      <w:r w:rsidRPr="009B27C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Для физических лиц: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(Ф.И.О.)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(адрес места жительства)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(реквизиты документа, подтверждающего полномочия представит</w:t>
      </w:r>
      <w:r w:rsidRPr="009B27C1">
        <w:rPr>
          <w:rFonts w:ascii="Times New Roman" w:hAnsi="Times New Roman"/>
          <w:sz w:val="20"/>
          <w:szCs w:val="20"/>
        </w:rPr>
        <w:t>е</w:t>
      </w:r>
      <w:r w:rsidRPr="009B27C1">
        <w:rPr>
          <w:rFonts w:ascii="Times New Roman" w:hAnsi="Times New Roman"/>
          <w:sz w:val="20"/>
          <w:szCs w:val="20"/>
        </w:rPr>
        <w:t>ля заявителя)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(почтовый адрес, адрес электронной почты, номер телефона для св</w:t>
      </w:r>
      <w:r w:rsidRPr="009B27C1">
        <w:rPr>
          <w:rFonts w:ascii="Times New Roman" w:hAnsi="Times New Roman"/>
          <w:sz w:val="20"/>
          <w:szCs w:val="20"/>
        </w:rPr>
        <w:t>я</w:t>
      </w:r>
      <w:r w:rsidRPr="009B27C1">
        <w:rPr>
          <w:rFonts w:ascii="Times New Roman" w:hAnsi="Times New Roman"/>
          <w:sz w:val="20"/>
          <w:szCs w:val="20"/>
        </w:rPr>
        <w:t xml:space="preserve">зи) 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Для юридических лиц: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(полное наименование юридического лица)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(местонахождение юридического лица)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(сведения о государственной регистрации в ЕГРЮЛ)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626CF5" w:rsidRPr="009B27C1" w:rsidRDefault="00626CF5" w:rsidP="00626CF5">
      <w:pPr>
        <w:spacing w:after="0" w:line="240" w:lineRule="auto"/>
        <w:ind w:left="3969"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(ИНН)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626CF5" w:rsidRPr="009B27C1" w:rsidRDefault="00626CF5" w:rsidP="00626CF5">
      <w:pPr>
        <w:spacing w:after="0" w:line="240" w:lineRule="auto"/>
        <w:ind w:left="3969"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(реквизиты документа, подтверждающего полномочия пре</w:t>
      </w:r>
      <w:r w:rsidRPr="009B27C1">
        <w:rPr>
          <w:rFonts w:ascii="Times New Roman" w:hAnsi="Times New Roman"/>
          <w:sz w:val="20"/>
          <w:szCs w:val="20"/>
        </w:rPr>
        <w:t>д</w:t>
      </w:r>
      <w:r w:rsidRPr="009B27C1">
        <w:rPr>
          <w:rFonts w:ascii="Times New Roman" w:hAnsi="Times New Roman"/>
          <w:sz w:val="20"/>
          <w:szCs w:val="20"/>
        </w:rPr>
        <w:t>ставителя заявителя)</w:t>
      </w:r>
    </w:p>
    <w:p w:rsidR="00626CF5" w:rsidRPr="009B27C1" w:rsidRDefault="00626CF5" w:rsidP="00626CF5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626CF5" w:rsidRPr="009B27C1" w:rsidRDefault="00626CF5" w:rsidP="00626CF5">
      <w:pPr>
        <w:spacing w:after="0" w:line="240" w:lineRule="auto"/>
        <w:ind w:left="3969"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(почтовый адрес, адрес электронной почты, номер телефона для связи)</w:t>
      </w:r>
    </w:p>
    <w:p w:rsidR="00626CF5" w:rsidRPr="009B27C1" w:rsidRDefault="00626CF5" w:rsidP="00626CF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ЗАЯВЛЕНИЕ</w:t>
      </w:r>
    </w:p>
    <w:p w:rsidR="00626CF5" w:rsidRPr="009B27C1" w:rsidRDefault="00626CF5" w:rsidP="00626CF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ab/>
        <w:t xml:space="preserve"> Прошу выдать разрешение на использование ________________________________, 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                                                       (указать: земель, земельного участка или части земельного участка) 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B27C1">
        <w:rPr>
          <w:rFonts w:ascii="Times New Roman" w:hAnsi="Times New Roman"/>
          <w:sz w:val="20"/>
          <w:szCs w:val="20"/>
        </w:rPr>
        <w:t>Имеющего</w:t>
      </w:r>
      <w:proofErr w:type="gramEnd"/>
      <w:r w:rsidRPr="009B27C1">
        <w:rPr>
          <w:rFonts w:ascii="Times New Roman" w:hAnsi="Times New Roman"/>
          <w:sz w:val="20"/>
          <w:szCs w:val="20"/>
        </w:rPr>
        <w:t xml:space="preserve"> кадастровый номер _________________________________________,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                                 (в случае</w:t>
      </w:r>
      <w:proofErr w:type="gramStart"/>
      <w:r w:rsidRPr="009B27C1">
        <w:rPr>
          <w:rFonts w:ascii="Times New Roman" w:hAnsi="Times New Roman"/>
          <w:sz w:val="20"/>
          <w:szCs w:val="20"/>
        </w:rPr>
        <w:t>,</w:t>
      </w:r>
      <w:proofErr w:type="gramEnd"/>
      <w:r w:rsidRPr="009B27C1">
        <w:rPr>
          <w:rFonts w:ascii="Times New Roman" w:hAnsi="Times New Roman"/>
          <w:sz w:val="20"/>
          <w:szCs w:val="20"/>
        </w:rPr>
        <w:t xml:space="preserve"> если планируется  использование всего земельного участка или его части)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   (указать координаты характерных точек границ территории, если  планируется использование земель или ч</w:t>
      </w:r>
      <w:r w:rsidRPr="009B27C1">
        <w:rPr>
          <w:rFonts w:ascii="Times New Roman" w:hAnsi="Times New Roman"/>
          <w:sz w:val="20"/>
          <w:szCs w:val="20"/>
        </w:rPr>
        <w:t>а</w:t>
      </w:r>
      <w:r w:rsidRPr="009B27C1">
        <w:rPr>
          <w:rFonts w:ascii="Times New Roman" w:hAnsi="Times New Roman"/>
          <w:sz w:val="20"/>
          <w:szCs w:val="20"/>
        </w:rPr>
        <w:t>сти земельного участка)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B27C1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9B27C1">
        <w:rPr>
          <w:rFonts w:ascii="Times New Roman" w:hAnsi="Times New Roman"/>
          <w:sz w:val="20"/>
          <w:szCs w:val="20"/>
        </w:rPr>
        <w:t xml:space="preserve"> по адресу: _____________________________, площадью ______________,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Цель использования земель или земельного участка ______________________________________________________________.</w:t>
      </w:r>
    </w:p>
    <w:p w:rsidR="00626CF5" w:rsidRPr="009B27C1" w:rsidRDefault="00626CF5" w:rsidP="00626CF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(в соответствии с пунктом 1 статьи 39.34 Земельного кодекса РФ, Постановлением Правительства Росси</w:t>
      </w:r>
      <w:r w:rsidRPr="009B27C1">
        <w:rPr>
          <w:rFonts w:ascii="Times New Roman" w:hAnsi="Times New Roman"/>
          <w:sz w:val="20"/>
          <w:szCs w:val="20"/>
        </w:rPr>
        <w:t>й</w:t>
      </w:r>
      <w:r w:rsidRPr="009B27C1">
        <w:rPr>
          <w:rFonts w:ascii="Times New Roman" w:hAnsi="Times New Roman"/>
          <w:sz w:val="20"/>
          <w:szCs w:val="20"/>
        </w:rPr>
        <w:t>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Срок использования земель или земельного участка  ______________________________________________________________.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B27C1">
        <w:rPr>
          <w:rFonts w:ascii="Times New Roman" w:hAnsi="Times New Roman"/>
          <w:sz w:val="20"/>
          <w:szCs w:val="20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</w:t>
      </w:r>
      <w:r w:rsidRPr="009B27C1">
        <w:rPr>
          <w:rFonts w:ascii="Times New Roman" w:hAnsi="Times New Roman"/>
          <w:sz w:val="20"/>
          <w:szCs w:val="20"/>
        </w:rPr>
        <w:t>н</w:t>
      </w:r>
      <w:r w:rsidRPr="009B27C1">
        <w:rPr>
          <w:rFonts w:ascii="Times New Roman" w:hAnsi="Times New Roman"/>
          <w:sz w:val="20"/>
          <w:szCs w:val="20"/>
        </w:rPr>
        <w:t>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</w:t>
      </w:r>
      <w:r w:rsidRPr="009B27C1">
        <w:rPr>
          <w:rFonts w:ascii="Times New Roman" w:hAnsi="Times New Roman"/>
          <w:sz w:val="20"/>
          <w:szCs w:val="20"/>
        </w:rPr>
        <w:t>о</w:t>
      </w:r>
      <w:r w:rsidRPr="009B27C1">
        <w:rPr>
          <w:rFonts w:ascii="Times New Roman" w:hAnsi="Times New Roman"/>
          <w:sz w:val="20"/>
          <w:szCs w:val="20"/>
        </w:rPr>
        <w:t>нежской обл. от 02.07.2015 № 1111)</w:t>
      </w:r>
      <w:proofErr w:type="gramEnd"/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Решение о выдаче разрешения на использование земель или земельного участка, находящихся в муниц</w:t>
      </w:r>
      <w:r w:rsidRPr="009B27C1">
        <w:rPr>
          <w:rFonts w:ascii="Times New Roman" w:hAnsi="Times New Roman"/>
          <w:sz w:val="20"/>
          <w:szCs w:val="20"/>
        </w:rPr>
        <w:t>и</w:t>
      </w:r>
      <w:r w:rsidRPr="009B27C1">
        <w:rPr>
          <w:rFonts w:ascii="Times New Roman" w:hAnsi="Times New Roman"/>
          <w:sz w:val="20"/>
          <w:szCs w:val="20"/>
        </w:rPr>
        <w:t xml:space="preserve">пальной собственности, без предоставления земельных участков и установления сервитутов  прошу: выдать лично </w:t>
      </w:r>
      <w:r w:rsidRPr="009B27C1">
        <w:rPr>
          <w:rFonts w:ascii="Times New Roman" w:hAnsi="Times New Roman"/>
          <w:sz w:val="20"/>
          <w:szCs w:val="20"/>
        </w:rPr>
        <w:lastRenderedPageBreak/>
        <w:t>в администрации/</w:t>
      </w:r>
      <w:proofErr w:type="gramStart"/>
      <w:r w:rsidRPr="009B27C1">
        <w:rPr>
          <w:rFonts w:ascii="Times New Roman" w:hAnsi="Times New Roman"/>
          <w:sz w:val="20"/>
          <w:szCs w:val="20"/>
        </w:rPr>
        <w:t>выдать лично в многофункциональном центре/направить</w:t>
      </w:r>
      <w:proofErr w:type="gramEnd"/>
      <w:r w:rsidRPr="009B27C1">
        <w:rPr>
          <w:rFonts w:ascii="Times New Roman" w:hAnsi="Times New Roman"/>
          <w:sz w:val="20"/>
          <w:szCs w:val="20"/>
        </w:rPr>
        <w:t xml:space="preserve"> почтовым отправлением по адресу: __________________________________________________________ (нужное подчеркнуть).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Документы, прилагаемые к заявлению: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1.____________________________________________;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2.____________________________________________;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3____________________________________________. 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«____» ________20___г.</w:t>
      </w:r>
    </w:p>
    <w:p w:rsidR="00626CF5" w:rsidRPr="009B27C1" w:rsidRDefault="00626CF5" w:rsidP="00626CF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tabs>
          <w:tab w:val="left" w:pos="3845"/>
          <w:tab w:val="right" w:pos="9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</w:t>
      </w:r>
      <w:r w:rsidRPr="009B27C1">
        <w:rPr>
          <w:rFonts w:ascii="Times New Roman" w:hAnsi="Times New Roman"/>
          <w:sz w:val="20"/>
          <w:szCs w:val="20"/>
        </w:rPr>
        <w:tab/>
        <w:t xml:space="preserve">                      ______________________________</w:t>
      </w:r>
    </w:p>
    <w:p w:rsidR="00626CF5" w:rsidRPr="009B27C1" w:rsidRDefault="00626CF5" w:rsidP="00626CF5">
      <w:pPr>
        <w:tabs>
          <w:tab w:val="left" w:pos="3845"/>
          <w:tab w:val="right" w:pos="9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(подпись)</w:t>
      </w:r>
      <w:r w:rsidRPr="009B27C1">
        <w:rPr>
          <w:rFonts w:ascii="Times New Roman" w:hAnsi="Times New Roman"/>
          <w:sz w:val="20"/>
          <w:szCs w:val="20"/>
        </w:rPr>
        <w:tab/>
        <w:t xml:space="preserve">                                            (ФИО)</w:t>
      </w:r>
    </w:p>
    <w:p w:rsidR="00626CF5" w:rsidRPr="009B27C1" w:rsidRDefault="00626CF5" w:rsidP="00626CF5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26CF5" w:rsidRPr="009B27C1" w:rsidRDefault="00626CF5" w:rsidP="00626CF5">
      <w:pPr>
        <w:pStyle w:val="ConsPlusNonformat"/>
        <w:ind w:firstLine="709"/>
        <w:rPr>
          <w:rFonts w:ascii="Times New Roman" w:hAnsi="Times New Roman" w:cs="Times New Roman"/>
        </w:rPr>
      </w:pPr>
    </w:p>
    <w:p w:rsidR="00976C9F" w:rsidRPr="009B27C1" w:rsidRDefault="00976C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br w:type="page"/>
      </w:r>
    </w:p>
    <w:p w:rsidR="00976C9F" w:rsidRPr="009B27C1" w:rsidRDefault="00976C9F" w:rsidP="00976C9F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AA0749">
        <w:rPr>
          <w:rFonts w:ascii="Times New Roman" w:hAnsi="Times New Roman"/>
          <w:sz w:val="20"/>
          <w:szCs w:val="20"/>
        </w:rPr>
        <w:t>2</w:t>
      </w:r>
      <w:r w:rsidRPr="009B27C1">
        <w:rPr>
          <w:rFonts w:ascii="Times New Roman" w:hAnsi="Times New Roman"/>
          <w:sz w:val="20"/>
          <w:szCs w:val="20"/>
        </w:rPr>
        <w:t xml:space="preserve"> </w:t>
      </w:r>
    </w:p>
    <w:p w:rsidR="00976C9F" w:rsidRPr="009B27C1" w:rsidRDefault="00976C9F" w:rsidP="00976C9F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к Технологической схеме</w:t>
      </w:r>
    </w:p>
    <w:p w:rsidR="00976C9F" w:rsidRPr="009B27C1" w:rsidRDefault="00976C9F" w:rsidP="0062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27C1">
        <w:rPr>
          <w:rFonts w:ascii="Times New Roman" w:hAnsi="Times New Roman"/>
          <w:b/>
          <w:sz w:val="20"/>
          <w:szCs w:val="20"/>
        </w:rPr>
        <w:t xml:space="preserve">                                                     Форма расписки</w:t>
      </w:r>
    </w:p>
    <w:p w:rsidR="00976C9F" w:rsidRPr="009B27C1" w:rsidRDefault="00976C9F" w:rsidP="0062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РАСПИСКА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в получении документов, представленных для принятия решения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о выдаче разрешения на использование земель или земельного участка, находящихся в муниципальной собстве</w:t>
      </w:r>
      <w:r w:rsidRPr="009B27C1">
        <w:rPr>
          <w:rFonts w:ascii="Times New Roman" w:hAnsi="Times New Roman"/>
          <w:sz w:val="20"/>
          <w:szCs w:val="20"/>
        </w:rPr>
        <w:t>н</w:t>
      </w:r>
      <w:r w:rsidRPr="009B27C1">
        <w:rPr>
          <w:rFonts w:ascii="Times New Roman" w:hAnsi="Times New Roman"/>
          <w:sz w:val="20"/>
          <w:szCs w:val="20"/>
        </w:rPr>
        <w:t>ности, без предоставления земельных участков и установления сервитута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Настоящим удостоверяется, что заявитель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976C9F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(число) (месяц прописью)  (год)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в количестве _______________________________ экземпляров </w:t>
      </w:r>
      <w:proofErr w:type="gramStart"/>
      <w:r w:rsidRPr="009B27C1">
        <w:rPr>
          <w:rFonts w:ascii="Times New Roman" w:hAnsi="Times New Roman"/>
          <w:sz w:val="20"/>
          <w:szCs w:val="20"/>
        </w:rPr>
        <w:t>по</w:t>
      </w:r>
      <w:proofErr w:type="gramEnd"/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                                             (прописью)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прилагаемому к заявлению перечню документов, необходимых для  принятия  решения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(согласно п. 2.6. настоящего Административного регламента):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>_______________________        ______________       ______________________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B27C1">
        <w:rPr>
          <w:rFonts w:ascii="Times New Roman" w:hAnsi="Times New Roman"/>
          <w:sz w:val="20"/>
          <w:szCs w:val="20"/>
        </w:rPr>
        <w:t>(должность специалиста,                    (подпись)                      (расшифровка подписи)</w:t>
      </w:r>
      <w:proofErr w:type="gramEnd"/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626CF5" w:rsidRPr="009B27C1" w:rsidRDefault="00626CF5" w:rsidP="0062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27C1"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626CF5" w:rsidRPr="009B27C1" w:rsidRDefault="00626CF5" w:rsidP="00626CF5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C73F08" w:rsidRPr="009B27C1" w:rsidRDefault="00C73F08" w:rsidP="00626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C73F08" w:rsidRPr="009B27C1" w:rsidSect="00626CF5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89" w:rsidRDefault="00BA6C89" w:rsidP="00F847AF">
      <w:pPr>
        <w:spacing w:after="0" w:line="240" w:lineRule="auto"/>
      </w:pPr>
      <w:r>
        <w:separator/>
      </w:r>
    </w:p>
  </w:endnote>
  <w:endnote w:type="continuationSeparator" w:id="0">
    <w:p w:rsidR="00BA6C89" w:rsidRDefault="00BA6C89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89" w:rsidRDefault="00BA6C89" w:rsidP="00F847AF">
      <w:pPr>
        <w:spacing w:after="0" w:line="240" w:lineRule="auto"/>
      </w:pPr>
      <w:r>
        <w:separator/>
      </w:r>
    </w:p>
  </w:footnote>
  <w:footnote w:type="continuationSeparator" w:id="0">
    <w:p w:rsidR="00BA6C89" w:rsidRDefault="00BA6C89" w:rsidP="00F847AF">
      <w:pPr>
        <w:spacing w:after="0" w:line="240" w:lineRule="auto"/>
      </w:pPr>
      <w:r>
        <w:continuationSeparator/>
      </w:r>
    </w:p>
  </w:footnote>
  <w:footnote w:id="1">
    <w:p w:rsidR="00143BA9" w:rsidRDefault="00143BA9">
      <w:pPr>
        <w:pStyle w:val="af"/>
      </w:pPr>
      <w:r>
        <w:rPr>
          <w:rStyle w:val="af1"/>
        </w:rPr>
        <w:footnoteRef/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2">
    <w:p w:rsidR="00143BA9" w:rsidRDefault="00143BA9" w:rsidP="00A52955">
      <w:pPr>
        <w:pStyle w:val="af"/>
      </w:pPr>
      <w:r>
        <w:rPr>
          <w:rStyle w:val="af1"/>
        </w:rPr>
        <w:footnoteRef/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3">
    <w:p w:rsidR="00143BA9" w:rsidRDefault="00143BA9" w:rsidP="00A52955">
      <w:pPr>
        <w:pStyle w:val="af"/>
      </w:pPr>
      <w:r>
        <w:rPr>
          <w:rStyle w:val="af1"/>
        </w:rPr>
        <w:footnoteRef/>
      </w:r>
      <w:r w:rsidRPr="00D97AD1">
        <w:t xml:space="preserve">Критерии одинаковы для обоих </w:t>
      </w:r>
      <w:proofErr w:type="spellStart"/>
      <w:r w:rsidRPr="00D97AD1">
        <w:t>подуслуг</w:t>
      </w:r>
      <w:proofErr w:type="spellEnd"/>
      <w:r>
        <w:t>.</w:t>
      </w:r>
    </w:p>
  </w:footnote>
  <w:footnote w:id="4">
    <w:p w:rsidR="00143BA9" w:rsidRDefault="00143BA9" w:rsidP="00A52955">
      <w:pPr>
        <w:pStyle w:val="af"/>
      </w:pPr>
      <w:r>
        <w:rPr>
          <w:rStyle w:val="af1"/>
        </w:rPr>
        <w:footnoteRef/>
      </w:r>
      <w:r w:rsidRPr="00CA1CEE">
        <w:t>Технологические процессы предоставления «</w:t>
      </w:r>
      <w:proofErr w:type="spellStart"/>
      <w:r w:rsidRPr="00CA1CEE">
        <w:t>подуслуги</w:t>
      </w:r>
      <w:proofErr w:type="spellEnd"/>
      <w:r w:rsidRPr="00CA1CEE">
        <w:t>» равнозначны для обеих «</w:t>
      </w:r>
      <w:proofErr w:type="spellStart"/>
      <w:r w:rsidRPr="00CA1CEE">
        <w:t>подуслуг</w:t>
      </w:r>
      <w:proofErr w:type="spellEnd"/>
      <w:r w:rsidRPr="00CA1CEE">
        <w:t>».</w:t>
      </w:r>
    </w:p>
  </w:footnote>
  <w:footnote w:id="5">
    <w:p w:rsidR="00143BA9" w:rsidRPr="00D04EE1" w:rsidRDefault="00143BA9" w:rsidP="00983D88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</w:t>
      </w:r>
      <w:proofErr w:type="spellStart"/>
      <w:r w:rsidRPr="00D04EE1">
        <w:t>подуслуг</w:t>
      </w:r>
      <w:proofErr w:type="spellEnd"/>
      <w:r w:rsidRPr="00D04EE1"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DF2"/>
    <w:multiLevelType w:val="hybridMultilevel"/>
    <w:tmpl w:val="F832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540BD3"/>
    <w:multiLevelType w:val="hybridMultilevel"/>
    <w:tmpl w:val="6CB4A480"/>
    <w:lvl w:ilvl="0" w:tplc="5302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42628"/>
    <w:multiLevelType w:val="hybridMultilevel"/>
    <w:tmpl w:val="89945450"/>
    <w:lvl w:ilvl="0" w:tplc="4216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1C09"/>
    <w:rsid w:val="00012723"/>
    <w:rsid w:val="000138D5"/>
    <w:rsid w:val="00013CD8"/>
    <w:rsid w:val="0002097F"/>
    <w:rsid w:val="0002409F"/>
    <w:rsid w:val="000302FB"/>
    <w:rsid w:val="00031F8B"/>
    <w:rsid w:val="00054B03"/>
    <w:rsid w:val="00055831"/>
    <w:rsid w:val="0005664C"/>
    <w:rsid w:val="00061420"/>
    <w:rsid w:val="00065ABD"/>
    <w:rsid w:val="000665BA"/>
    <w:rsid w:val="000725E6"/>
    <w:rsid w:val="00081955"/>
    <w:rsid w:val="00085A1A"/>
    <w:rsid w:val="0009386E"/>
    <w:rsid w:val="000A3097"/>
    <w:rsid w:val="000A688A"/>
    <w:rsid w:val="000B6CC2"/>
    <w:rsid w:val="000C0982"/>
    <w:rsid w:val="000C3AE3"/>
    <w:rsid w:val="000C4933"/>
    <w:rsid w:val="000C4F95"/>
    <w:rsid w:val="000C7224"/>
    <w:rsid w:val="000E46C5"/>
    <w:rsid w:val="00106ED7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BA9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57CC"/>
    <w:rsid w:val="002266C3"/>
    <w:rsid w:val="00233369"/>
    <w:rsid w:val="00246D0E"/>
    <w:rsid w:val="00247506"/>
    <w:rsid w:val="00247CBF"/>
    <w:rsid w:val="00264FB0"/>
    <w:rsid w:val="00292296"/>
    <w:rsid w:val="0029527E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E7231"/>
    <w:rsid w:val="002F0467"/>
    <w:rsid w:val="002F5E41"/>
    <w:rsid w:val="00303208"/>
    <w:rsid w:val="00312E34"/>
    <w:rsid w:val="00313F4C"/>
    <w:rsid w:val="00315500"/>
    <w:rsid w:val="00336F98"/>
    <w:rsid w:val="00341B3E"/>
    <w:rsid w:val="0034208F"/>
    <w:rsid w:val="00350335"/>
    <w:rsid w:val="00366D04"/>
    <w:rsid w:val="0037238F"/>
    <w:rsid w:val="003800BA"/>
    <w:rsid w:val="00381920"/>
    <w:rsid w:val="00381AED"/>
    <w:rsid w:val="00381D26"/>
    <w:rsid w:val="00382C85"/>
    <w:rsid w:val="00385B75"/>
    <w:rsid w:val="0038719F"/>
    <w:rsid w:val="003961A4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137"/>
    <w:rsid w:val="00495823"/>
    <w:rsid w:val="00496499"/>
    <w:rsid w:val="004B17F3"/>
    <w:rsid w:val="004B2BFF"/>
    <w:rsid w:val="004B4B75"/>
    <w:rsid w:val="004C11F2"/>
    <w:rsid w:val="004C361B"/>
    <w:rsid w:val="004C4BBD"/>
    <w:rsid w:val="004C5E6F"/>
    <w:rsid w:val="004D1D03"/>
    <w:rsid w:val="004D4B46"/>
    <w:rsid w:val="004E5D34"/>
    <w:rsid w:val="004F1292"/>
    <w:rsid w:val="004F4A17"/>
    <w:rsid w:val="004F6D64"/>
    <w:rsid w:val="004F7A1B"/>
    <w:rsid w:val="0050126A"/>
    <w:rsid w:val="00510652"/>
    <w:rsid w:val="00511284"/>
    <w:rsid w:val="00512FF4"/>
    <w:rsid w:val="005179A4"/>
    <w:rsid w:val="0052325F"/>
    <w:rsid w:val="00531D8C"/>
    <w:rsid w:val="00541E15"/>
    <w:rsid w:val="00542CA2"/>
    <w:rsid w:val="00560202"/>
    <w:rsid w:val="00562590"/>
    <w:rsid w:val="00564C9C"/>
    <w:rsid w:val="00567A14"/>
    <w:rsid w:val="005937F1"/>
    <w:rsid w:val="00593E7C"/>
    <w:rsid w:val="005A3313"/>
    <w:rsid w:val="005C1769"/>
    <w:rsid w:val="005D4742"/>
    <w:rsid w:val="005D5491"/>
    <w:rsid w:val="005E173B"/>
    <w:rsid w:val="005E24FA"/>
    <w:rsid w:val="005F2F29"/>
    <w:rsid w:val="00603283"/>
    <w:rsid w:val="00605F05"/>
    <w:rsid w:val="00613858"/>
    <w:rsid w:val="00626CF5"/>
    <w:rsid w:val="00634496"/>
    <w:rsid w:val="00635D81"/>
    <w:rsid w:val="0064080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7D19"/>
    <w:rsid w:val="006C1CBF"/>
    <w:rsid w:val="006C7744"/>
    <w:rsid w:val="006E2E01"/>
    <w:rsid w:val="006F056C"/>
    <w:rsid w:val="006F3AAD"/>
    <w:rsid w:val="00704683"/>
    <w:rsid w:val="00710E3B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5EEE"/>
    <w:rsid w:val="007C77E2"/>
    <w:rsid w:val="007D314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72F65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556A8"/>
    <w:rsid w:val="00961817"/>
    <w:rsid w:val="009656EC"/>
    <w:rsid w:val="0097639E"/>
    <w:rsid w:val="00976C9F"/>
    <w:rsid w:val="00977EE1"/>
    <w:rsid w:val="00983D88"/>
    <w:rsid w:val="00991646"/>
    <w:rsid w:val="009917A2"/>
    <w:rsid w:val="00993389"/>
    <w:rsid w:val="00995121"/>
    <w:rsid w:val="0099596D"/>
    <w:rsid w:val="009A00E3"/>
    <w:rsid w:val="009A5B4C"/>
    <w:rsid w:val="009A7463"/>
    <w:rsid w:val="009B27C1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2707C"/>
    <w:rsid w:val="00A30529"/>
    <w:rsid w:val="00A31187"/>
    <w:rsid w:val="00A35C50"/>
    <w:rsid w:val="00A402D7"/>
    <w:rsid w:val="00A40E4B"/>
    <w:rsid w:val="00A51664"/>
    <w:rsid w:val="00A516C6"/>
    <w:rsid w:val="00A52955"/>
    <w:rsid w:val="00A571D5"/>
    <w:rsid w:val="00A57A44"/>
    <w:rsid w:val="00A637FD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0749"/>
    <w:rsid w:val="00AA67BD"/>
    <w:rsid w:val="00AC2C05"/>
    <w:rsid w:val="00AC36EB"/>
    <w:rsid w:val="00AC43A9"/>
    <w:rsid w:val="00AC5405"/>
    <w:rsid w:val="00AD34DB"/>
    <w:rsid w:val="00AD603F"/>
    <w:rsid w:val="00AD75FC"/>
    <w:rsid w:val="00AE1693"/>
    <w:rsid w:val="00AE2F5D"/>
    <w:rsid w:val="00AE4B43"/>
    <w:rsid w:val="00AE5785"/>
    <w:rsid w:val="00AF1D9F"/>
    <w:rsid w:val="00B00B16"/>
    <w:rsid w:val="00B00D19"/>
    <w:rsid w:val="00B066F9"/>
    <w:rsid w:val="00B25296"/>
    <w:rsid w:val="00B33311"/>
    <w:rsid w:val="00B33989"/>
    <w:rsid w:val="00B34AD9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C89"/>
    <w:rsid w:val="00BC0F13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A1CEE"/>
    <w:rsid w:val="00CA6E85"/>
    <w:rsid w:val="00CB0D0F"/>
    <w:rsid w:val="00CB5641"/>
    <w:rsid w:val="00CB6365"/>
    <w:rsid w:val="00CC202D"/>
    <w:rsid w:val="00CC2ABB"/>
    <w:rsid w:val="00CD26B4"/>
    <w:rsid w:val="00CD6F62"/>
    <w:rsid w:val="00CE3165"/>
    <w:rsid w:val="00CE5228"/>
    <w:rsid w:val="00CE7B14"/>
    <w:rsid w:val="00CF7460"/>
    <w:rsid w:val="00D0526E"/>
    <w:rsid w:val="00D060F3"/>
    <w:rsid w:val="00D1442A"/>
    <w:rsid w:val="00D163C6"/>
    <w:rsid w:val="00D203C1"/>
    <w:rsid w:val="00D22156"/>
    <w:rsid w:val="00D22D40"/>
    <w:rsid w:val="00D2378E"/>
    <w:rsid w:val="00D24D10"/>
    <w:rsid w:val="00D30C2E"/>
    <w:rsid w:val="00D334D7"/>
    <w:rsid w:val="00D361AD"/>
    <w:rsid w:val="00D43E79"/>
    <w:rsid w:val="00D52D20"/>
    <w:rsid w:val="00D54C59"/>
    <w:rsid w:val="00D56D3F"/>
    <w:rsid w:val="00D65EFC"/>
    <w:rsid w:val="00D75D0A"/>
    <w:rsid w:val="00D76F99"/>
    <w:rsid w:val="00D97AD1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6391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767AB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1898"/>
    <w:rsid w:val="00EE205E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qFormat/>
    <w:rsid w:val="00AE5785"/>
    <w:pPr>
      <w:ind w:left="720"/>
      <w:contextualSpacing/>
    </w:pPr>
  </w:style>
  <w:style w:type="character" w:customStyle="1" w:styleId="FontStyle11">
    <w:name w:val="Font Style11"/>
    <w:uiPriority w:val="99"/>
    <w:rsid w:val="00A2707C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626C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4C4BBD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BBD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  <w:style w:type="character" w:customStyle="1" w:styleId="20">
    <w:name w:val="2Название Знак"/>
    <w:link w:val="22"/>
    <w:locked/>
    <w:rsid w:val="004C4BB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0"/>
    <w:rsid w:val="004C4BBD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qFormat/>
    <w:rsid w:val="00AE5785"/>
    <w:pPr>
      <w:ind w:left="720"/>
      <w:contextualSpacing/>
    </w:pPr>
  </w:style>
  <w:style w:type="character" w:customStyle="1" w:styleId="FontStyle11">
    <w:name w:val="Font Style11"/>
    <w:uiPriority w:val="99"/>
    <w:rsid w:val="00A2707C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626C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4C4BBD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BBD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  <w:style w:type="character" w:customStyle="1" w:styleId="20">
    <w:name w:val="2Название Знак"/>
    <w:link w:val="22"/>
    <w:locked/>
    <w:rsid w:val="004C4BB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0"/>
    <w:rsid w:val="004C4BBD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8DE3-14FE-4C18-89F2-8969A9C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10</cp:revision>
  <cp:lastPrinted>2017-06-30T05:20:00Z</cp:lastPrinted>
  <dcterms:created xsi:type="dcterms:W3CDTF">2017-06-16T08:29:00Z</dcterms:created>
  <dcterms:modified xsi:type="dcterms:W3CDTF">2017-09-08T13:51:00Z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