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7" w:rsidRPr="005D0282" w:rsidRDefault="005D0282" w:rsidP="005D028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0282">
        <w:rPr>
          <w:rFonts w:ascii="Times New Roman" w:hAnsi="Times New Roman" w:cs="Times New Roman"/>
          <w:b/>
          <w:sz w:val="20"/>
          <w:szCs w:val="20"/>
        </w:rPr>
        <w:t>Приложение к извещению</w:t>
      </w:r>
    </w:p>
    <w:p w:rsidR="005D0282" w:rsidRDefault="005D0282" w:rsidP="005D02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282">
        <w:rPr>
          <w:rFonts w:ascii="Times New Roman" w:hAnsi="Times New Roman" w:cs="Times New Roman"/>
          <w:b/>
          <w:sz w:val="20"/>
          <w:szCs w:val="20"/>
        </w:rPr>
        <w:t>Сведения о предмете аукциона</w:t>
      </w:r>
    </w:p>
    <w:p w:rsidR="005D0282" w:rsidRPr="005D0282" w:rsidRDefault="005D0282" w:rsidP="005D02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3"/>
        <w:gridCol w:w="2049"/>
        <w:gridCol w:w="1396"/>
        <w:gridCol w:w="4235"/>
        <w:gridCol w:w="3531"/>
        <w:gridCol w:w="1535"/>
        <w:gridCol w:w="1207"/>
      </w:tblGrid>
      <w:tr w:rsidR="005D0282" w:rsidRPr="005D0282" w:rsidTr="005D0282">
        <w:trPr>
          <w:trHeight w:val="1473"/>
        </w:trPr>
        <w:tc>
          <w:tcPr>
            <w:tcW w:w="282" w:type="pct"/>
            <w:shd w:val="clear" w:color="auto" w:fill="F2F2F2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auto" w:fill="F2F2F2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объекта, м</w:t>
            </w:r>
            <w:proofErr w:type="gramStart"/>
            <w:r w:rsidRPr="005D02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32" w:type="pct"/>
            <w:shd w:val="clear" w:color="auto" w:fill="F2F2F2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194" w:type="pct"/>
            <w:shd w:val="clear" w:color="auto" w:fill="F2F2F2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Начальный размер годовой арендной платы за пользование земельным участком, руб.</w:t>
            </w:r>
          </w:p>
        </w:tc>
        <w:tc>
          <w:tcPr>
            <w:tcW w:w="408" w:type="pct"/>
            <w:shd w:val="clear" w:color="auto" w:fill="F2F2F2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Задаток по лоту, руб.</w:t>
            </w:r>
          </w:p>
        </w:tc>
      </w:tr>
      <w:tr w:rsidR="005D0282" w:rsidRPr="005D0282" w:rsidTr="00BD34C9">
        <w:trPr>
          <w:trHeight w:val="271"/>
        </w:trPr>
        <w:tc>
          <w:tcPr>
            <w:tcW w:w="5000" w:type="pct"/>
            <w:gridSpan w:val="7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Грибановский район</w:t>
            </w:r>
          </w:p>
        </w:tc>
      </w:tr>
      <w:tr w:rsidR="005D0282" w:rsidRPr="005D0282" w:rsidTr="00BD34C9">
        <w:trPr>
          <w:trHeight w:val="161"/>
        </w:trPr>
        <w:tc>
          <w:tcPr>
            <w:tcW w:w="5000" w:type="pct"/>
            <w:gridSpan w:val="7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Листопадовское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36:09:4400007:26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758800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Грибановский район, в границах ЗАО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Стрелец-Агро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 (СХА «Родина»)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*Земельный участок частично входит в Зону: «Охранная зона ЛЭП 110 кВ Верхний Карачан – Листопадовка», 36.09.2.4, сведения о которой внесены в государственный кадастр недвижимости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58 500,00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11 700,00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Краснореченское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36:09:4400004:81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429100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Грибановский район, северо-западная часть кадастрового квартала 36:09:4400004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ЛЭП ВЛ-35 кВ </w:t>
            </w:r>
            <w:proofErr w:type="spellStart"/>
            <w:proofErr w:type="gram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Листопадовка-Подгорное</w:t>
            </w:r>
            <w:proofErr w:type="spellEnd"/>
            <w:proofErr w:type="gram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», 36.09.2.13, сведения о которой внесены в государственный кадастр недвижимости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109 300,00</w:t>
            </w:r>
          </w:p>
        </w:tc>
        <w:tc>
          <w:tcPr>
            <w:tcW w:w="408" w:type="pct"/>
            <w:vMerge w:val="restar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21 860,00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36:09:4400004:82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1168200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Грибановский район, северо-восточная часть кадастрового квартала 36:09:4400004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Павловский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3 (Покровское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36:20:0000000:958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2433900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землепользования СХА (колхоз) племенной завод «Дружба»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244 200,00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48 840,00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Хохольский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4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Гремяченское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36:31:0000000:1369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1884359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в границах бывшего колхоза «Россия»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ВЛ-10-5 ПС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Рудкино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», 36.31.2.27, сведения о которой внесены в государственный кадастр недвижимости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251 200,00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50 240,00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5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Гремяченское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36:31:0000000:1370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1057083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в границах бывшего колхоза «Россия»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ВЛ-35 кВ 66 ПС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Ивановка-ПС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Рудкино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», 36.31.2.16, сведения о которой внесены в государственный кадастр недвижимости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141 000,00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28 200,00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6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Гремяченское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36:31:0000000:1371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1144136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в границах бывшего колхоза «Россия»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*Земельный участок частично входит в Зону: «Охранная зона ВЛ-35 кВ 66 ПС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Ивановка-ПС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Рудкино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», 36.31.2.16, сведения о которой внесены в государственный кадастр недвижимости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152 500,00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30 500,00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7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Гремяченское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36:31:0000000:1372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1279551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в границах бывшего колхоза «Россия»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170 600,00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34 120,00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8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Гремяченское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36:31:0000000:1373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207431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в границах бывшего колхоза «Россия»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27 200,00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5 440,00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9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Семидесятское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36:31:0000000:1257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22754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юго-восточная часть кадастрового квартала 36:31:3800021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457 200,00</w:t>
            </w:r>
          </w:p>
        </w:tc>
        <w:tc>
          <w:tcPr>
            <w:tcW w:w="408" w:type="pct"/>
            <w:vMerge w:val="restar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91 440,00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36:31:0000000:1258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90479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северо-западная часть кадастрового квартала 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36:31:0000000:1260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62994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Хохольский район, западная часть кадастрового квартала 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36:31:0000000:1263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309073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западная часть кадастрового квартала 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36:31:0000000:1264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309919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западная часть кадастрового квартала 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36:31:0000000:1265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624714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центральная часть кадастрового квартала 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36:31:0000000:1275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109951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северо-западная часть кадастрового квартала 36:31:3900021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36:31:0000000:1276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34618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северо-западная часть кадастрового квартала 36:31:3900021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36:31:0000000:1277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882372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северо-западная часть кадастрового квартала 36:31:3900021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36:31:0000000:1256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258420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западная часть кадастрового квартала 36:31:3900021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36:31:0000000:1259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53209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северо-западная часть кадастрового квартала 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36:31:0000000:1269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647804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Хохольский район, юго-восточная часть кадастрового квартала 36:31:3800023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Таловский</w:t>
            </w:r>
            <w:proofErr w:type="spellEnd"/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10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Новочигольское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36:29:9102010:38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278220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Таловский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Новочигольское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западная часть кадастрового квартала 36:29:9102010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92 565,00</w:t>
            </w:r>
          </w:p>
        </w:tc>
        <w:tc>
          <w:tcPr>
            <w:tcW w:w="408" w:type="pct"/>
            <w:vMerge w:val="restar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18 513,00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36:29:9102010:37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390194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Таловский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Новочигольское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юго-западная часть кадастрового квартала 36:29:9102010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11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Тишанское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36:29:9200005:82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305876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Таловский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Тишанское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южная часть кадастрового квартала 36:29:9200005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48 620,00</w:t>
            </w:r>
          </w:p>
        </w:tc>
        <w:tc>
          <w:tcPr>
            <w:tcW w:w="408" w:type="pct"/>
            <w:vMerge w:val="restar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9 724,00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D0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0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D0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005: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115692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Таловский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Тишанское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юго-западная часть кадастрового квартала 36:29:9200005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Грибановский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12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Кутковское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36:09:0000000:1201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547400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Грибановский район, в границах ЗАО “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Стрелец-Агроинвест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”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им. Куйбышева)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63 495,00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12 699,00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4B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Новохоперский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13 (</w:t>
            </w:r>
            <w:proofErr w:type="gram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36:17:7000008:60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142488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Новохоперский район, западная часть кадастрового квартала 36:17:7000008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. доли граждан)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16 575,00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3 315,00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14 (Новопокровское с/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36:17:7000015:131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165176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Новохоперский р-н, западная часть кадастрового квартала 36:17:7000015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18 020,00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3 604,00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15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Казинское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36:20:0000000:967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96546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(колхоз) «Красный Дон»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918 170,00</w:t>
            </w:r>
          </w:p>
        </w:tc>
        <w:tc>
          <w:tcPr>
            <w:tcW w:w="408" w:type="pct"/>
            <w:vMerge w:val="restar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183 634,00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36:20:0000000:968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200254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(колхоз) «Красный Дон»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36:20:0000000:972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161731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*Земельный участок частично входит в Зону: «зона с особыми условиями использования территорий (охранная зона) ВЛ-10 кВ № 1 ПС Б. Казинка», 36.00.2.9, сведения о которой внесены в государственный кадастр недвижимости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36:20:0000000:973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1040881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36:20:0000000:974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90466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36:20:0000000:975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880002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36:20:0000000:927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664755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(колхоз) «Красный Дон»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36:20:0000000:928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485625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Павловский район, в 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СХА (колхоз) «Красный Дон»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36:20:0000000:930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47722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(колхоз) «Красный Дон»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36:20:0000000:929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26199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(колхоз) «Красный Дон»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36:20:0000000:932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973787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36:20:0000000:935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1028213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36:20:0000000:933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296450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Большеказинская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16 (городское поселение-г.</w:t>
            </w:r>
            <w:proofErr w:type="gram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Павловск)</w:t>
            </w:r>
            <w:proofErr w:type="gramEnd"/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36:20:6300002:300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34151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ЗАО «Придонское», южная часть кадастрового квартала 36:20:6300002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17 680,00</w:t>
            </w:r>
          </w:p>
        </w:tc>
        <w:tc>
          <w:tcPr>
            <w:tcW w:w="408" w:type="pct"/>
            <w:vMerge w:val="restar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3 536,00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36:20:6300002:301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86813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Павловский район, в границах ЗАО «Придонское», центральная часть кадастрового квартала 36:20:6300002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Петропавловский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17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36:22:3100017:12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736262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115 855,00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23 171,00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18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36:22:3400001:20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295624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45 985,00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9 197,00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19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36:22:3400003:27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210748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32 725,00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6 545,00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20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36:22:3400002:22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69232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10 965,00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2 193,00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21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36:22:3400003:26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153714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23 970,00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4 794,00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22(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36:22:3400001:19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330099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51 935,00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10 387,00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 № 23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36:22:3400003:23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127722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19 890,00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3 978,00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24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36:22:3100019:134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145683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22 610,00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4 522,00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25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36:22:3100014:238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122878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Петропавловский район, в границах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Бычковского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19 125,00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3 825,00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26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Красноселовское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36:22:0000000:418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73085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Петропавловский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Красноселовская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8 245,00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1 649,00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27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Старокриушанское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36:22:3300004:77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139982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Петропавловский район, в границах СХА «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Старокриушанская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21 760,00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4 352,00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Терновский район</w:t>
            </w:r>
          </w:p>
        </w:tc>
      </w:tr>
      <w:tr w:rsidR="005D0282" w:rsidRPr="005D0282" w:rsidTr="00BD34C9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ЛОТ № 28 (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Костино-Отдельское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с.п.)</w:t>
            </w:r>
          </w:p>
        </w:tc>
      </w:tr>
      <w:tr w:rsidR="005D0282" w:rsidRPr="005D0282" w:rsidTr="005D0282">
        <w:trPr>
          <w:trHeight w:val="144"/>
        </w:trPr>
        <w:tc>
          <w:tcPr>
            <w:tcW w:w="28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36:30:4500017:98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D0282" w:rsidRPr="005D0282" w:rsidRDefault="005D0282" w:rsidP="005D02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65547</w:t>
            </w:r>
          </w:p>
        </w:tc>
        <w:tc>
          <w:tcPr>
            <w:tcW w:w="1432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обл. Воронежская, р-н Терновский, Костино – </w:t>
            </w:r>
            <w:proofErr w:type="spell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Отдельское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в </w:t>
            </w:r>
            <w:proofErr w:type="spellStart"/>
            <w:proofErr w:type="gramStart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западной</w:t>
            </w:r>
            <w:proofErr w:type="gramEnd"/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квартала 36:30:4500017</w:t>
            </w:r>
          </w:p>
        </w:tc>
        <w:tc>
          <w:tcPr>
            <w:tcW w:w="1194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</w:t>
            </w:r>
          </w:p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519" w:type="pct"/>
            <w:shd w:val="clear" w:color="auto" w:fill="auto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7 480,00</w:t>
            </w:r>
          </w:p>
        </w:tc>
        <w:tc>
          <w:tcPr>
            <w:tcW w:w="408" w:type="pct"/>
          </w:tcPr>
          <w:p w:rsidR="005D0282" w:rsidRPr="005D0282" w:rsidRDefault="005D0282" w:rsidP="005D0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b/>
                <w:sz w:val="20"/>
                <w:szCs w:val="20"/>
              </w:rPr>
              <w:t>1 496,00</w:t>
            </w:r>
          </w:p>
        </w:tc>
      </w:tr>
    </w:tbl>
    <w:p w:rsidR="005D0282" w:rsidRPr="005D0282" w:rsidRDefault="005D0282" w:rsidP="005D02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D0282" w:rsidRPr="005D0282" w:rsidSect="005D028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62E"/>
    <w:multiLevelType w:val="hybridMultilevel"/>
    <w:tmpl w:val="C48EF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3EF32BD7"/>
    <w:multiLevelType w:val="hybridMultilevel"/>
    <w:tmpl w:val="2ABE29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82"/>
    <w:rsid w:val="003934B6"/>
    <w:rsid w:val="005D0282"/>
    <w:rsid w:val="006D42ED"/>
    <w:rsid w:val="008E5544"/>
    <w:rsid w:val="00942A57"/>
    <w:rsid w:val="00B8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3</cp:revision>
  <dcterms:created xsi:type="dcterms:W3CDTF">2016-04-04T07:19:00Z</dcterms:created>
  <dcterms:modified xsi:type="dcterms:W3CDTF">2016-04-04T07:20:00Z</dcterms:modified>
</cp:coreProperties>
</file>