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6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 xml:space="preserve">АДМИНИСТРАЦИЯ </w:t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</w:t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>НОВОХОПЕРСКОГО МУНИЦИПАЛЬНОГО РАЙОНА</w:t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>ВОРОНЕЖСКОЙ ОБЛАСТИ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DA0A76" w:rsidRPr="00CF5535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>Р А С П О Р Я Ж Е Н И Е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 06.05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.2020 г                         № </w:t>
      </w:r>
      <w:r>
        <w:rPr>
          <w:rFonts w:ascii="Times New Roman" w:hAnsi="Times New Roman"/>
          <w:color w:val="333333"/>
          <w:sz w:val="24"/>
          <w:szCs w:val="24"/>
        </w:rPr>
        <w:t>18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О назначении должностного лица,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ответственного за проведение мероприятий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по обеспечению антитеррористической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</w:t>
      </w:r>
      <w:r w:rsidRPr="00CF5535">
        <w:rPr>
          <w:rFonts w:ascii="Times New Roman" w:hAnsi="Times New Roman"/>
          <w:color w:val="333333"/>
          <w:sz w:val="24"/>
          <w:szCs w:val="24"/>
        </w:rPr>
        <w:t>защищенности объекта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    В соответствии с Федеральным законом от 06.03.2006 №35-ФЗ «О противодействии терроризму», Указом Президента Российской Федерации от 15.02.2006 № 116 «О мерах по противодействию терроризму», в целях обеспечения    безопасности антитеррористической защиты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 КДЦ</w:t>
      </w:r>
      <w:r w:rsidRPr="00CF5535">
        <w:rPr>
          <w:rFonts w:ascii="Times New Roman" w:hAnsi="Times New Roman"/>
          <w:color w:val="333333"/>
          <w:sz w:val="24"/>
          <w:szCs w:val="24"/>
        </w:rPr>
        <w:t>»: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1.Назначить директора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 КДЦ</w:t>
      </w:r>
      <w:r w:rsidRPr="00CF5535">
        <w:rPr>
          <w:rFonts w:ascii="Times New Roman" w:hAnsi="Times New Roman"/>
          <w:color w:val="333333"/>
          <w:sz w:val="24"/>
          <w:szCs w:val="24"/>
        </w:rPr>
        <w:t>» П</w:t>
      </w:r>
      <w:r>
        <w:rPr>
          <w:rFonts w:ascii="Times New Roman" w:hAnsi="Times New Roman"/>
          <w:color w:val="333333"/>
          <w:sz w:val="24"/>
          <w:szCs w:val="24"/>
        </w:rPr>
        <w:t>ивоварова Вадима Викторовича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ответственн</w:t>
      </w:r>
      <w:r>
        <w:rPr>
          <w:rFonts w:ascii="Times New Roman" w:hAnsi="Times New Roman"/>
          <w:color w:val="333333"/>
          <w:sz w:val="24"/>
          <w:szCs w:val="24"/>
        </w:rPr>
        <w:t>ым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за проведение мероприятий по обеспечению антитеррористической защищенности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2.Утвердить функциональные обязанности ответственного лица учреждения на выполнение мероприятий по антитеррористической защите объекта (Приложение № 1).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3.Утвердить инструкцию по действиям работников по противодействию идеям терроризма (Приложение № 2).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4.Ответственному лицу проводить инструктаж по антитеррористической безопасности со всеми работниками учреждения: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- первичный инструктаж – при приеме на работу;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- повторный инструктаж – каждые 3 месяца: с 10 января по 20 января; с 10 апреля по 20 апреля; с 10 июля по 20 июля; с 10 октября по 20 октября.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- целевой инструктаж – перед проведением массовых мероприятий в учреждении.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5. Контроль </w:t>
      </w:r>
      <w:r>
        <w:rPr>
          <w:rFonts w:ascii="Times New Roman" w:hAnsi="Times New Roman"/>
          <w:color w:val="333333"/>
          <w:sz w:val="24"/>
          <w:szCs w:val="24"/>
        </w:rPr>
        <w:t>за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исполнением данного распоряжения оставляю за собой.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30B9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DA0A76" w:rsidRPr="00CF5535" w:rsidRDefault="00DA0A76" w:rsidP="00930B9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Глава </w:t>
      </w:r>
      <w:r>
        <w:rPr>
          <w:rFonts w:ascii="Times New Roman" w:hAnsi="Times New Roman"/>
          <w:color w:val="333333"/>
          <w:sz w:val="24"/>
          <w:szCs w:val="24"/>
        </w:rPr>
        <w:t xml:space="preserve">Троицкого 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                                      В.</w:t>
      </w:r>
      <w:r>
        <w:rPr>
          <w:rFonts w:ascii="Times New Roman" w:hAnsi="Times New Roman"/>
          <w:color w:val="333333"/>
          <w:sz w:val="24"/>
          <w:szCs w:val="24"/>
        </w:rPr>
        <w:t>В.Лабыкина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          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С распоряжением ознакомлен:                                                 </w:t>
      </w:r>
      <w:r>
        <w:rPr>
          <w:rFonts w:ascii="Times New Roman" w:hAnsi="Times New Roman"/>
          <w:color w:val="333333"/>
          <w:sz w:val="24"/>
          <w:szCs w:val="24"/>
        </w:rPr>
        <w:t>В.В.Пивоваров</w:t>
      </w:r>
    </w:p>
    <w:p w:rsidR="00DA0A76" w:rsidRPr="00CF5535" w:rsidRDefault="00DA0A76" w:rsidP="00930B9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«____»___________2020года                               </w:t>
      </w:r>
    </w:p>
    <w:p w:rsidR="00DA0A76" w:rsidRDefault="00DA0A76" w:rsidP="00930B91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A0A76" w:rsidRPr="00CF5535" w:rsidRDefault="00DA0A76" w:rsidP="0093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br/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right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Приложение № 1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Утверждены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распоряжением администрации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/>
          <w:color w:val="333333"/>
          <w:sz w:val="24"/>
          <w:szCs w:val="24"/>
        </w:rPr>
        <w:t>06.05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.2020г. № </w:t>
      </w:r>
      <w:r>
        <w:rPr>
          <w:rFonts w:ascii="Times New Roman" w:hAnsi="Times New Roman"/>
          <w:color w:val="333333"/>
          <w:sz w:val="24"/>
          <w:szCs w:val="24"/>
        </w:rPr>
        <w:t>18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Функциональные обязанности лица,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ответственного за антитеррористическую безопасность</w:t>
      </w:r>
    </w:p>
    <w:p w:rsidR="00DA0A76" w:rsidRPr="00CF5535" w:rsidRDefault="00DA0A76" w:rsidP="00930B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3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Общие положения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 Настоящая инструкция устанавливает права и обязанности лица, ответственного за антитеррористическую безопасность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 Лицо, ответственное за антитеррористическую безопасность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КДЦ», подчиняется непосредственно главе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Новохоперского муниципального района.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 Лицо, ответственное за антитеррористическую безопасность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КДЦ», должно знать: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требования Конституции РФ, закон РФ, указы и распоряжения Президента РФ;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постановления и распоряжения Правительства РФ;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законодательство Воронежской  области;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постановления и распоряжения губернатора Воронежской области;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особенности обстановки вокруг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>КДЦ»;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требования по обеспечению технической укрепленности и антитеррористической защиты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правила внутреннего распорядка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>КДЦ»;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порядок взаимодействия с органами ФСБ, О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 В своей деятельности лицо, ответственное за антитеррористическую безопасность, руководствуется: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Конституцией РФ;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Указами и распоряжениями Президента РФ;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Решениями Правительства РФ и органов управления образованием всех уровней;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Административным, уголовным, трудовым законодательством;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Правилами и нормами охраны труда, техники безопасности и противопожарной защиты;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·         Уставом и локальными правовыми актами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·         Настоящей инструкцией.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II. Функциональные обязанности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На лицо, ответственное за антитеррористическую безопасность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>КДЦ», возлагаются следующие обязанности: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 Организация работы по обеспечению антитеррористической защиты в условиях проведения массовых мероприятий.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 Организация работы по выполнению решений муниципальной антитеррористической комиссии.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 Подготовка планов мероприятий по вопросам антитеррористической защиты, а также подготовка отчётной документации по данному вопросу.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 Разработка инструкций по действиям персонала при угрозе или совершении диверсионно – террористического акта.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5. Осуществление ежедневного контроля над территорией и помещениями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по вопросу антитеррористической безопасности.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6. Внесение предложений главе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по совершенствованию  системы антитеррористической безопасности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КДЦ», в том числе технической укреплённости объекта.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7. 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8. Размещение наглядной агитации по антитеррористической защите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КДЦ», справочной документации по способам и средствам экстренной связи с отделом ФСБ, О МВД, органами ГО и ЧС.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III. Права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Лицо, ответственное за антитеррористическую безопасность, имеет право: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 Участвовать в совещаниях, семинарах и встречах по вопросам антитеррористической защиты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КДЦ», а также инициировать их проведение.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2. Запрашивать и получать от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необходимую информацию и документы по вопросам обеспечения антитеррористической защиты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 Подписывать и визировать документы в пределах своей компетенции.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 Проводить проверки своевременности и качества исполнения поручений по вопросам антитеррористической безопасности.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5. Отдавать распоряжения сотрудникам 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по вопросам обеспечения антитеррористической безопасности.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 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для обеспечения антитеррористической безопасности.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7. Повышать квалификацию выполнения своих функциональных обязанностей.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IV. Ответственность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Лицо, ответственное за антитеррористическую безопасность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берет ответственность: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 За надлежащее исполнение или неисполнение функциональных обязанностей, предусмотренных настоящей инструкцией, в пределах, определённых действующим трудовым законодательством Российской Федерации.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 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С функциональными обязанностями ознакомлен: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__________________ </w:t>
      </w:r>
      <w:r>
        <w:rPr>
          <w:rFonts w:ascii="Times New Roman" w:hAnsi="Times New Roman"/>
          <w:color w:val="333333"/>
          <w:sz w:val="24"/>
          <w:szCs w:val="24"/>
        </w:rPr>
        <w:t>Пивоваров В.В.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«____» _____________ 2020 года                       </w:t>
      </w: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right"/>
        <w:outlineLvl w:val="0"/>
        <w:rPr>
          <w:rFonts w:ascii="Times New Roman" w:hAnsi="Times New Roman"/>
          <w:color w:val="333333"/>
          <w:sz w:val="18"/>
          <w:szCs w:val="18"/>
        </w:rPr>
      </w:pPr>
      <w:r w:rsidRPr="00CF5535">
        <w:rPr>
          <w:rFonts w:ascii="Times New Roman" w:hAnsi="Times New Roman"/>
          <w:color w:val="333333"/>
          <w:sz w:val="18"/>
          <w:szCs w:val="18"/>
        </w:rPr>
        <w:t>Приложение № 2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18"/>
          <w:szCs w:val="18"/>
        </w:rPr>
      </w:pPr>
      <w:r w:rsidRPr="00CF5535">
        <w:rPr>
          <w:rFonts w:ascii="Times New Roman" w:hAnsi="Times New Roman"/>
          <w:color w:val="333333"/>
          <w:sz w:val="18"/>
          <w:szCs w:val="18"/>
        </w:rPr>
        <w:t>Утверждены</w:t>
      </w:r>
      <w:r>
        <w:rPr>
          <w:rFonts w:ascii="Times New Roman" w:hAnsi="Times New Roman"/>
          <w:color w:val="333333"/>
          <w:sz w:val="18"/>
          <w:szCs w:val="18"/>
        </w:rPr>
        <w:t xml:space="preserve">  </w:t>
      </w:r>
      <w:r w:rsidRPr="00CF5535">
        <w:rPr>
          <w:rFonts w:ascii="Times New Roman" w:hAnsi="Times New Roman"/>
          <w:color w:val="333333"/>
          <w:sz w:val="18"/>
          <w:szCs w:val="18"/>
        </w:rPr>
        <w:t>распоряжением администрации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18"/>
          <w:szCs w:val="18"/>
        </w:rPr>
        <w:t>Троицкого</w:t>
      </w:r>
      <w:r w:rsidRPr="00CF5535">
        <w:rPr>
          <w:rFonts w:ascii="Times New Roman" w:hAnsi="Times New Roman"/>
          <w:color w:val="333333"/>
          <w:sz w:val="18"/>
          <w:szCs w:val="18"/>
        </w:rPr>
        <w:t xml:space="preserve"> сельского поселения</w:t>
      </w:r>
      <w:r>
        <w:rPr>
          <w:rFonts w:ascii="Times New Roman" w:hAnsi="Times New Roman"/>
          <w:color w:val="333333"/>
          <w:sz w:val="18"/>
          <w:szCs w:val="18"/>
        </w:rPr>
        <w:t xml:space="preserve">  </w:t>
      </w:r>
      <w:r w:rsidRPr="00CF5535">
        <w:rPr>
          <w:rFonts w:ascii="Times New Roman" w:hAnsi="Times New Roman"/>
          <w:color w:val="333333"/>
          <w:sz w:val="18"/>
          <w:szCs w:val="18"/>
        </w:rPr>
        <w:t xml:space="preserve">от </w:t>
      </w:r>
      <w:r>
        <w:rPr>
          <w:rFonts w:ascii="Times New Roman" w:hAnsi="Times New Roman"/>
          <w:color w:val="333333"/>
          <w:sz w:val="18"/>
          <w:szCs w:val="18"/>
        </w:rPr>
        <w:t>06.05.</w:t>
      </w:r>
      <w:r w:rsidRPr="00CF5535">
        <w:rPr>
          <w:rFonts w:ascii="Times New Roman" w:hAnsi="Times New Roman"/>
          <w:color w:val="333333"/>
          <w:sz w:val="18"/>
          <w:szCs w:val="18"/>
        </w:rPr>
        <w:t>2020г. №</w:t>
      </w:r>
      <w:r>
        <w:rPr>
          <w:rFonts w:ascii="Times New Roman" w:hAnsi="Times New Roman"/>
          <w:color w:val="333333"/>
          <w:sz w:val="18"/>
          <w:szCs w:val="18"/>
        </w:rPr>
        <w:t>18</w:t>
      </w:r>
      <w:r w:rsidRPr="00CF5535">
        <w:rPr>
          <w:rFonts w:ascii="Times New Roman" w:hAnsi="Times New Roman"/>
          <w:color w:val="333333"/>
          <w:sz w:val="18"/>
          <w:szCs w:val="18"/>
        </w:rPr>
        <w:t xml:space="preserve"> 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</w:t>
      </w:r>
    </w:p>
    <w:p w:rsidR="00DA0A76" w:rsidRPr="00CF5535" w:rsidRDefault="00DA0A76" w:rsidP="0096769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>ИНСТРУКЦИЯ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F5535">
        <w:rPr>
          <w:rFonts w:ascii="Times New Roman" w:hAnsi="Times New Roman"/>
          <w:b/>
          <w:color w:val="333333"/>
          <w:sz w:val="24"/>
          <w:szCs w:val="24"/>
        </w:rPr>
        <w:t>по противодействию терроризму  и действиям в экстремальных ситуациях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Действия сотрудников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 при возникновении угрозы совершения террористического акта в здании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и на его территории.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1. Действия при обнаружении подозрительного предмета, который может оказаться взрывным устройством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 1.1. В случае обнаружения подозрительного предмета незамедлительно сообщить о случившемся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в правоохранительные органы по телефонам территориальных подразделений ФСБ и О МВД России.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1.2. Не следует самостоятельно предпринимать никаких действий с взрывными устройствами или подозрительными предметами — это может привести к взрыву, многочисленным жертвам и разрушениям.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1.4. Не трогать, не вскрывать и не передвигать находку.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1.5. Зафиксировать время обнаружения находки.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1.6. Сделать так, чтобы люди отошли как можно дальше от опасной находки.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    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Граната 200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Тротиловая шашка 100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Пивная банка (0,33 л.) 100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Мина МОН–50 100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Чемодан (кейс) 250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Дорожный чемодан 350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Легковой автомобиль 600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Микроавтобус 900 метров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Грузовая автомашина (фургон) 1500 метров.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 1.9. В случае необходимости, а также по указанию правоохранительных органов и спецслужб, руководителю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лицу, его заменяющему, следует подать команду для осуществления эвакуации личного состава согласно плану эвакуации.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1.10. Директору МКУК «</w:t>
      </w:r>
      <w:r>
        <w:rPr>
          <w:rFonts w:ascii="Times New Roman" w:hAnsi="Times New Roman"/>
          <w:color w:val="333333"/>
          <w:sz w:val="24"/>
          <w:szCs w:val="24"/>
        </w:rPr>
        <w:t xml:space="preserve">Старожильский 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2. Действия при поступлении угрозы по телефону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2.1. При поступлении угрозы немедленно доложите об этом директору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или лицу, его замещающему, для принятия соответствующих мер и сообщения о поступившей угрозе в правоохранительные органы.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2.2. Постарайтесь дословно запомнить разговор и зафиксировать его на бумаге.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2.4. По ходу разговора отметьте пол, возраст звонившего и особенности его речи: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голос (громкий или тихий, низкий или высокий);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темп речи (быстрый или медленный);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произношение (отчетливое, искаженное, с заиканием, «шепелявое», наличие акцента или диалекта);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манера речи (развязная, с издевкой, с нецензурными выражениями).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2.6. Отметьте характер звонка (городской или междугородный).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2.7. Обязательно зафиксируйте точное время начала разговора и его продолжительность.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2.8. В любом случае постарайтесь в ходе разговора получить ответы на следующие вопросы: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куда, кому, по какому телефону звонит этот человек?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какие конкретно требования он выдвигает?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выдвигает требования лично он, выступает в роли посредника или представляет какую-то группу лиц?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— на каких условиях он или они согласны отказаться от задуманного?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как и когда с ним (с ними) можно связаться?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кому вы можете или должны сообщить об этом звонке?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2.10. Если возможно, еще в процессе разговора сообщите о нем главе администрации </w:t>
      </w:r>
      <w:r>
        <w:rPr>
          <w:rFonts w:ascii="Times New Roman" w:hAnsi="Times New Roman"/>
          <w:color w:val="333333"/>
          <w:sz w:val="24"/>
          <w:szCs w:val="24"/>
        </w:rPr>
        <w:t>Троицкого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если нет, то немедленно после его окончания.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3. Действия при поступлении угрозы в письменной форме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3.2. Постарайтесь не оставлять на документе отпечатков своих пальцев.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3.4. Сохраните документ с текстом, конверт и любые вложения в него, упаковку.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3.5. Не расширяйте круг лиц, знакомых с содержанием документа.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4. Действия при захвате заложников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4.1. При захвате заложников необходимо незамедлительно сообщить в правоохранительные органы о сложившейся в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ситуации.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4.4. Не вступайте в переговоры с террористами по собственной инициативе.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4.6. По прибытии сотрудников спецподразделений ФСБ и О МВД окажите помощь в получении интересующей их информации.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4.9. Перенося лишения, оскорбления и унижения, не смотрите в глаза преступникам, не ведите себя вызывающе.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4.11. Если вы ранены, то постарайтесь не двигаться. Этим вы сократите потерю крови.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4.12. Помните: ваша цель — остаться в живых.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лежите на полу лицом вниз, голову закройте руками и не двигайтесь;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— если есть возможность, держитесь подальше от проемов дверей и окон.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5. Действия при стрельбе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5.1. Если вы услышали стрельбу на улице, не стойте у окна, даже если оно закрыто занавеской.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5.2. Передвигаясь по помещению во время стрельбы, не поднимайтесь выше уровня подоконника.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 xml:space="preserve">5.3. Не разрешайте посетителям </w:t>
      </w:r>
      <w:r>
        <w:rPr>
          <w:rFonts w:ascii="Times New Roman" w:hAnsi="Times New Roman"/>
          <w:color w:val="333333"/>
          <w:sz w:val="24"/>
          <w:szCs w:val="24"/>
        </w:rPr>
        <w:t>КДЦ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входить в помещение, со стороны которого слышны выстрелы.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6. Действия при взрыве здания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6.1. Если произошел взрыв, нужно немедленно лечь на пол, стараясь не оказаться вблизи стеклянных шкафов, витрин и окон.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6.3. Если здание «тряхнуло», не надо выходить на лестничные клетки, касаться включенных электроприборов.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6.4. Оказавшись в темноте, не стоит тут же зажигать спички, т.к. могла возникнуть утечка газа.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7. Особенности террористов-смертников и действия при их угрозе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местности, они, как правило, неуверенно ориентируются на местности и не отличаются хорошими навыками владения мобильными телефонами.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8. Действия при угрозе химического или биологического терроризма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8.1. При обнаружении или установлении фактов применения химических и биологических веществ в МКУК «</w:t>
      </w:r>
      <w:r>
        <w:rPr>
          <w:rFonts w:ascii="Times New Roman" w:hAnsi="Times New Roman"/>
          <w:color w:val="333333"/>
          <w:sz w:val="24"/>
          <w:szCs w:val="24"/>
        </w:rPr>
        <w:t>Старожильский</w:t>
      </w:r>
      <w:r w:rsidRPr="00CF5535">
        <w:rPr>
          <w:rFonts w:ascii="Times New Roman" w:hAnsi="Times New Roman"/>
          <w:color w:val="333333"/>
          <w:sz w:val="24"/>
          <w:szCs w:val="24"/>
        </w:rPr>
        <w:t xml:space="preserve"> КДЦ»  ил</w:t>
      </w:r>
      <w:bookmarkStart w:id="0" w:name="_GoBack"/>
      <w:bookmarkEnd w:id="0"/>
      <w:r w:rsidRPr="00CF5535">
        <w:rPr>
          <w:rFonts w:ascii="Times New Roman" w:hAnsi="Times New Roman"/>
          <w:color w:val="333333"/>
          <w:sz w:val="24"/>
          <w:szCs w:val="24"/>
        </w:rPr>
        <w:t>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    9. Действия при получении информации об эвакуации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 9.1. Получив сообщение от администрации о начале эвакуации, соблюдайте спокойствие и четко выполняйте мероприятия, предусмотренные планом эвакуации сотрудников.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9.2. Возьмите личные документы, деньги и ценности.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9.3. Окажите помощь в эвакуации тем, кому это необходимо.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9.6. Возвращайтесь в покинутое помещение только после разрешения ответственных лиц.</w:t>
      </w:r>
    </w:p>
    <w:p w:rsidR="00DA0A76" w:rsidRPr="00CF5535" w:rsidRDefault="00DA0A76" w:rsidP="00CF553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5535">
        <w:rPr>
          <w:rFonts w:ascii="Times New Roman" w:hAnsi="Times New Roman"/>
          <w:color w:val="333333"/>
          <w:sz w:val="24"/>
          <w:szCs w:val="24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DA0A76" w:rsidRPr="00CF5535" w:rsidRDefault="00DA0A76">
      <w:pPr>
        <w:rPr>
          <w:rFonts w:ascii="Times New Roman" w:hAnsi="Times New Roman"/>
          <w:sz w:val="24"/>
          <w:szCs w:val="24"/>
        </w:rPr>
      </w:pPr>
    </w:p>
    <w:sectPr w:rsidR="00DA0A76" w:rsidRPr="00CF5535" w:rsidSect="00CF5535">
      <w:pgSz w:w="11906" w:h="16838"/>
      <w:pgMar w:top="1134" w:right="567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D3"/>
    <w:multiLevelType w:val="multilevel"/>
    <w:tmpl w:val="30CEC0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B91"/>
    <w:rsid w:val="000264DF"/>
    <w:rsid w:val="001A5DEB"/>
    <w:rsid w:val="002A4C9F"/>
    <w:rsid w:val="00307CE1"/>
    <w:rsid w:val="00516B76"/>
    <w:rsid w:val="005E2D05"/>
    <w:rsid w:val="00646E05"/>
    <w:rsid w:val="00665901"/>
    <w:rsid w:val="00696A74"/>
    <w:rsid w:val="008742AD"/>
    <w:rsid w:val="00930B91"/>
    <w:rsid w:val="009514E4"/>
    <w:rsid w:val="0096769F"/>
    <w:rsid w:val="009845C0"/>
    <w:rsid w:val="00AA2C4B"/>
    <w:rsid w:val="00BE1020"/>
    <w:rsid w:val="00BF2857"/>
    <w:rsid w:val="00C079EE"/>
    <w:rsid w:val="00CF5535"/>
    <w:rsid w:val="00DA0A76"/>
    <w:rsid w:val="00F40506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0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30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0B91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6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5E7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4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E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9</Pages>
  <Words>3081</Words>
  <Characters>17567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2020-05-12T09:42:00Z</cp:lastPrinted>
  <dcterms:created xsi:type="dcterms:W3CDTF">2019-01-23T13:59:00Z</dcterms:created>
  <dcterms:modified xsi:type="dcterms:W3CDTF">2020-05-12T10:05:00Z</dcterms:modified>
</cp:coreProperties>
</file>