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9" w:rsidRDefault="003E7C99" w:rsidP="00F3053E">
      <w:pPr>
        <w:widowControl/>
        <w:autoSpaceDE/>
        <w:autoSpaceDN/>
        <w:adjustRightInd/>
        <w:spacing w:after="24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D3D6C" w:rsidRPr="006D3D6C" w:rsidRDefault="006D3D6C" w:rsidP="006E2D13">
      <w:pPr>
        <w:widowControl/>
        <w:autoSpaceDE/>
        <w:autoSpaceDN/>
        <w:adjustRightInd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F3053E" w:rsidRDefault="006D3D6C" w:rsidP="00F3053E">
      <w:pPr>
        <w:widowControl/>
        <w:autoSpaceDE/>
        <w:autoSpaceDN/>
        <w:adjustRightInd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1D4348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6D3D6C" w:rsidRPr="005F767C">
        <w:rPr>
          <w:rFonts w:ascii="Times New Roman" w:hAnsi="Times New Roman"/>
          <w:sz w:val="28"/>
          <w:szCs w:val="28"/>
        </w:rPr>
        <w:t>»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C223C5">
        <w:rPr>
          <w:rFonts w:ascii="Times New Roman" w:hAnsi="Times New Roman"/>
          <w:sz w:val="28"/>
          <w:szCs w:val="28"/>
        </w:rPr>
        <w:t xml:space="preserve"> 2022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8E7F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___</w:t>
      </w:r>
    </w:p>
    <w:p w:rsidR="004246B0" w:rsidRPr="00F3053E" w:rsidRDefault="00151BCC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с.</w:t>
      </w:r>
      <w:r w:rsidR="00CE5125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  <w:r w:rsidR="00D6363D">
        <w:rPr>
          <w:rFonts w:ascii="Times New Roman" w:hAnsi="Times New Roman"/>
          <w:sz w:val="28"/>
          <w:szCs w:val="28"/>
        </w:rPr>
        <w:t xml:space="preserve"> Новохоперского муниципального района</w:t>
      </w: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E7F8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827F5">
        <w:rPr>
          <w:rFonts w:ascii="Times New Roman" w:hAnsi="Times New Roman"/>
          <w:sz w:val="28"/>
          <w:szCs w:val="28"/>
        </w:rPr>
        <w:t>В. Е. Звягинцев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  <w:r w:rsidR="00371E5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CE512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Pr="005F767C" w:rsidRDefault="00371E5B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___</w:t>
      </w:r>
      <w:r w:rsidR="004A60FA" w:rsidRPr="005F767C">
        <w:rPr>
          <w:rFonts w:ascii="Times New Roman" w:hAnsi="Times New Roman"/>
          <w:sz w:val="20"/>
          <w:szCs w:val="20"/>
        </w:rPr>
        <w:t xml:space="preserve"> от </w:t>
      </w:r>
      <w:r w:rsidR="00306D77">
        <w:rPr>
          <w:rFonts w:ascii="Times New Roman" w:hAnsi="Times New Roman"/>
          <w:sz w:val="20"/>
          <w:szCs w:val="20"/>
        </w:rPr>
        <w:t>__.__.202</w:t>
      </w:r>
      <w:r w:rsidR="00242DF0">
        <w:rPr>
          <w:rFonts w:ascii="Times New Roman" w:hAnsi="Times New Roman"/>
          <w:sz w:val="20"/>
          <w:szCs w:val="20"/>
        </w:rPr>
        <w:t>2</w:t>
      </w:r>
      <w:r w:rsidR="000A2D7A" w:rsidRPr="005F767C">
        <w:rPr>
          <w:rFonts w:ascii="Times New Roman" w:hAnsi="Times New Roman"/>
          <w:sz w:val="20"/>
          <w:szCs w:val="20"/>
        </w:rPr>
        <w:t>г</w:t>
      </w:r>
      <w:r w:rsidR="000A2D7A" w:rsidRPr="005F767C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CE51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653"/>
        <w:gridCol w:w="1135"/>
        <w:gridCol w:w="1132"/>
        <w:gridCol w:w="1135"/>
        <w:gridCol w:w="1135"/>
      </w:tblGrid>
      <w:tr w:rsidR="00740CCC" w:rsidRPr="00533F75" w:rsidTr="00561A67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740CCC" w:rsidRPr="00533F75" w:rsidTr="00561A67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Асфальт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Щебенение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CC" w:rsidRPr="00533F75" w:rsidTr="00561A67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740CCC" w:rsidRPr="00533F75" w:rsidTr="00561A67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ул.Ленина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ул.Красноармейская с.</w:t>
            </w:r>
            <w:r w:rsidR="00740CCC"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ул.Пролетарская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1,51</w:t>
            </w:r>
          </w:p>
        </w:tc>
      </w:tr>
      <w:tr w:rsidR="00740CCC" w:rsidRPr="00533F75" w:rsidTr="00561A67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ул.Чапаева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40CCC" w:rsidRPr="00533F75" w:rsidTr="00561A67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ул.Октябрьская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E79D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2,0</w:t>
            </w:r>
          </w:p>
        </w:tc>
      </w:tr>
      <w:tr w:rsidR="00740CCC" w:rsidRPr="00533F75" w:rsidTr="00561A67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ул.Свободы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ул.Проезжая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1,05</w:t>
            </w:r>
          </w:p>
        </w:tc>
      </w:tr>
      <w:tr w:rsidR="00740CCC" w:rsidRPr="00533F75" w:rsidTr="00561A67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ул.Колхозная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>
              <w:rPr>
                <w:rFonts w:ascii="Times New Roman" w:hAnsi="Times New Roman"/>
                <w:sz w:val="22"/>
                <w:szCs w:val="22"/>
              </w:rPr>
              <w:t>втомобильная дорога от ул. Колхозная до кладбища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</w:t>
            </w:r>
            <w:r w:rsidR="00740CCC">
              <w:rPr>
                <w:rFonts w:ascii="Times New Roman" w:hAnsi="Times New Roman"/>
                <w:sz w:val="22"/>
                <w:szCs w:val="22"/>
              </w:rPr>
              <w:t>томобильная дорога от улицы Советская подъезд к Никольской церкви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740CCC" w:rsidRPr="00533F75" w:rsidTr="00561A67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ул.Советская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</w:t>
            </w:r>
            <w:r w:rsidR="00726F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 w:rsidR="00726F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</w:tr>
      <w:tr w:rsidR="00740CCC" w:rsidRPr="00533F75" w:rsidTr="00561A67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ул.Крупской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ул.Калинина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726F1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2,</w:t>
            </w:r>
            <w:r w:rsidR="00726F1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ул.Ленина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 Пролетарская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ул.Свердлова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1F7666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 w:rsidR="001F76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ул.Первомайская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ул.Свобода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ул.Дзержинского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ул.Советская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1,25</w:t>
            </w:r>
          </w:p>
        </w:tc>
      </w:tr>
      <w:tr w:rsidR="00740CCC" w:rsidRPr="00533F75" w:rsidTr="00561A67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</w:t>
            </w:r>
            <w:r w:rsidR="00740CCC">
              <w:rPr>
                <w:rFonts w:ascii="Times New Roman" w:hAnsi="Times New Roman"/>
                <w:sz w:val="22"/>
                <w:szCs w:val="22"/>
              </w:rPr>
              <w:t>а от  ул. Ленина до кладбища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 xml:space="preserve">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 Орджоникидзе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ул.Интернациональная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ул.Октябрьская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7019C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DF0902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40CCC" w:rsidRPr="00533F75">
              <w:rPr>
                <w:rFonts w:ascii="Times New Roman" w:hAnsi="Times New Roman"/>
                <w:sz w:val="22"/>
                <w:szCs w:val="22"/>
              </w:rPr>
              <w:t>втомобильная дорога по ул. В.Зюзина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F611B0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F611B0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98040D" w:rsidRPr="00533F75" w:rsidTr="00561A67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98040D" w:rsidRPr="00533F75" w:rsidRDefault="0098040D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20-227-874-ОП-МП-26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98040D" w:rsidRDefault="0098040D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автомобильная дорога по ул. Фрунзе до кладбища с. 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98040D" w:rsidRPr="00533F75" w:rsidRDefault="0098040D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98040D" w:rsidRPr="0073105B" w:rsidRDefault="0098040D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98040D" w:rsidRPr="0073105B" w:rsidRDefault="002D36EF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98040D" w:rsidRDefault="002D36EF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0,48</w:t>
            </w:r>
          </w:p>
        </w:tc>
      </w:tr>
      <w:tr w:rsidR="00740CCC" w:rsidRPr="00533F75" w:rsidTr="00561A67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C45B24" w:rsidRDefault="00F536BE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20,7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740CCC" w:rsidRPr="0073105B" w:rsidRDefault="00B6528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6,41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73105B" w:rsidRDefault="009957D8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8,23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825278" w:rsidRDefault="00740CCC" w:rsidP="008076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769A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80769A">
              <w:rPr>
                <w:rFonts w:ascii="Times New Roman" w:hAnsi="Times New Roman"/>
                <w:b/>
                <w:bCs/>
              </w:rPr>
              <w:t>34</w:t>
            </w:r>
          </w:p>
        </w:tc>
      </w:tr>
    </w:tbl>
    <w:p w:rsidR="00740CCC" w:rsidRDefault="00740CCC" w:rsidP="00740CCC">
      <w:pPr>
        <w:rPr>
          <w:rFonts w:ascii="Times New Roman" w:hAnsi="Times New Roman"/>
          <w:sz w:val="22"/>
          <w:szCs w:val="22"/>
        </w:rPr>
      </w:pPr>
    </w:p>
    <w:p w:rsidR="00740CCC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Глава Троицкого </w:t>
      </w: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>В. Е. Звягинцев</w:t>
      </w:r>
    </w:p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CC7F8B" w:rsidRPr="004A60FA" w:rsidRDefault="00CC7F8B" w:rsidP="004A60FA">
      <w:pPr>
        <w:rPr>
          <w:rFonts w:ascii="Times New Roman" w:hAnsi="Times New Roman"/>
          <w:szCs w:val="22"/>
        </w:rPr>
      </w:pP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0A" w:rsidRDefault="00DA0C0A" w:rsidP="00362A0B">
      <w:r>
        <w:separator/>
      </w:r>
    </w:p>
  </w:endnote>
  <w:endnote w:type="continuationSeparator" w:id="1">
    <w:p w:rsidR="00DA0C0A" w:rsidRDefault="00DA0C0A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B7D02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B7D02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36BE">
      <w:rPr>
        <w:rStyle w:val="aa"/>
        <w:noProof/>
      </w:rPr>
      <w:t>3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0A" w:rsidRDefault="00DA0C0A" w:rsidP="00362A0B">
      <w:r>
        <w:separator/>
      </w:r>
    </w:p>
  </w:footnote>
  <w:footnote w:type="continuationSeparator" w:id="1">
    <w:p w:rsidR="00DA0C0A" w:rsidRDefault="00DA0C0A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0C8B"/>
    <w:rsid w:val="00024257"/>
    <w:rsid w:val="00043792"/>
    <w:rsid w:val="0004674B"/>
    <w:rsid w:val="00071782"/>
    <w:rsid w:val="000A2D7A"/>
    <w:rsid w:val="000C5188"/>
    <w:rsid w:val="000E697A"/>
    <w:rsid w:val="000F1700"/>
    <w:rsid w:val="001337A7"/>
    <w:rsid w:val="00151BCC"/>
    <w:rsid w:val="001811C9"/>
    <w:rsid w:val="001D4348"/>
    <w:rsid w:val="001D5EA7"/>
    <w:rsid w:val="001E0E8D"/>
    <w:rsid w:val="001E47DD"/>
    <w:rsid w:val="001F2030"/>
    <w:rsid w:val="001F7666"/>
    <w:rsid w:val="00223C94"/>
    <w:rsid w:val="002402DF"/>
    <w:rsid w:val="00242DF0"/>
    <w:rsid w:val="002A76EA"/>
    <w:rsid w:val="002C107C"/>
    <w:rsid w:val="002C6942"/>
    <w:rsid w:val="002C6956"/>
    <w:rsid w:val="002D36EF"/>
    <w:rsid w:val="002F2377"/>
    <w:rsid w:val="002F376F"/>
    <w:rsid w:val="00306BF2"/>
    <w:rsid w:val="00306D77"/>
    <w:rsid w:val="00361EE8"/>
    <w:rsid w:val="00362A0B"/>
    <w:rsid w:val="00371E5B"/>
    <w:rsid w:val="00383C8D"/>
    <w:rsid w:val="00387B37"/>
    <w:rsid w:val="003A18C9"/>
    <w:rsid w:val="003A22B9"/>
    <w:rsid w:val="003C3960"/>
    <w:rsid w:val="003C52A5"/>
    <w:rsid w:val="003E6D43"/>
    <w:rsid w:val="003E7C99"/>
    <w:rsid w:val="00414D83"/>
    <w:rsid w:val="004246B0"/>
    <w:rsid w:val="00426C96"/>
    <w:rsid w:val="00444066"/>
    <w:rsid w:val="00455AB0"/>
    <w:rsid w:val="00460DD5"/>
    <w:rsid w:val="004A60FA"/>
    <w:rsid w:val="004D6C99"/>
    <w:rsid w:val="004E543A"/>
    <w:rsid w:val="00502D1D"/>
    <w:rsid w:val="005045C4"/>
    <w:rsid w:val="00505174"/>
    <w:rsid w:val="00533F75"/>
    <w:rsid w:val="005608B0"/>
    <w:rsid w:val="00596399"/>
    <w:rsid w:val="005B15B3"/>
    <w:rsid w:val="005B7E9E"/>
    <w:rsid w:val="005C0BF0"/>
    <w:rsid w:val="005F767C"/>
    <w:rsid w:val="00655D0F"/>
    <w:rsid w:val="00661999"/>
    <w:rsid w:val="00675C2B"/>
    <w:rsid w:val="006B3903"/>
    <w:rsid w:val="006C5E84"/>
    <w:rsid w:val="006D3D6C"/>
    <w:rsid w:val="006E2D13"/>
    <w:rsid w:val="006F2F10"/>
    <w:rsid w:val="007019CB"/>
    <w:rsid w:val="00702A39"/>
    <w:rsid w:val="00726F11"/>
    <w:rsid w:val="00727451"/>
    <w:rsid w:val="00737EF7"/>
    <w:rsid w:val="00740CCC"/>
    <w:rsid w:val="007827F5"/>
    <w:rsid w:val="007842F3"/>
    <w:rsid w:val="007A2BC8"/>
    <w:rsid w:val="007B759E"/>
    <w:rsid w:val="007E05AF"/>
    <w:rsid w:val="0080769A"/>
    <w:rsid w:val="00825278"/>
    <w:rsid w:val="008330FB"/>
    <w:rsid w:val="008361C6"/>
    <w:rsid w:val="00844E48"/>
    <w:rsid w:val="00845359"/>
    <w:rsid w:val="00857CCE"/>
    <w:rsid w:val="00882F06"/>
    <w:rsid w:val="008E703D"/>
    <w:rsid w:val="008E7F8E"/>
    <w:rsid w:val="008F137C"/>
    <w:rsid w:val="008F52AB"/>
    <w:rsid w:val="00905A69"/>
    <w:rsid w:val="00931F36"/>
    <w:rsid w:val="0098040D"/>
    <w:rsid w:val="0098268D"/>
    <w:rsid w:val="00993CCE"/>
    <w:rsid w:val="009957D8"/>
    <w:rsid w:val="009B4417"/>
    <w:rsid w:val="009F5B74"/>
    <w:rsid w:val="00A64AC5"/>
    <w:rsid w:val="00A84BC1"/>
    <w:rsid w:val="00A855A4"/>
    <w:rsid w:val="00A97DEB"/>
    <w:rsid w:val="00AB1EBC"/>
    <w:rsid w:val="00AD5B93"/>
    <w:rsid w:val="00AD5C5B"/>
    <w:rsid w:val="00AF33BF"/>
    <w:rsid w:val="00B017A8"/>
    <w:rsid w:val="00B17851"/>
    <w:rsid w:val="00B21DEC"/>
    <w:rsid w:val="00B4067E"/>
    <w:rsid w:val="00B426C1"/>
    <w:rsid w:val="00B6528C"/>
    <w:rsid w:val="00B704A5"/>
    <w:rsid w:val="00B82DF6"/>
    <w:rsid w:val="00BC08D4"/>
    <w:rsid w:val="00BD0A17"/>
    <w:rsid w:val="00BD2AFE"/>
    <w:rsid w:val="00BE72EF"/>
    <w:rsid w:val="00C02EA3"/>
    <w:rsid w:val="00C06E96"/>
    <w:rsid w:val="00C15D73"/>
    <w:rsid w:val="00C223C5"/>
    <w:rsid w:val="00C459FB"/>
    <w:rsid w:val="00C45B24"/>
    <w:rsid w:val="00C65790"/>
    <w:rsid w:val="00C74266"/>
    <w:rsid w:val="00C97A05"/>
    <w:rsid w:val="00CC7F8B"/>
    <w:rsid w:val="00CD56FD"/>
    <w:rsid w:val="00CE47EB"/>
    <w:rsid w:val="00CE5125"/>
    <w:rsid w:val="00CF3BBD"/>
    <w:rsid w:val="00D125BF"/>
    <w:rsid w:val="00D2124E"/>
    <w:rsid w:val="00D44536"/>
    <w:rsid w:val="00D6363D"/>
    <w:rsid w:val="00D67CDE"/>
    <w:rsid w:val="00DA0C0A"/>
    <w:rsid w:val="00DB3A01"/>
    <w:rsid w:val="00DC322A"/>
    <w:rsid w:val="00DD51D3"/>
    <w:rsid w:val="00DE25D0"/>
    <w:rsid w:val="00DF0331"/>
    <w:rsid w:val="00DF0902"/>
    <w:rsid w:val="00DF5DC7"/>
    <w:rsid w:val="00E07407"/>
    <w:rsid w:val="00E23011"/>
    <w:rsid w:val="00E2389F"/>
    <w:rsid w:val="00E57FF8"/>
    <w:rsid w:val="00E6079B"/>
    <w:rsid w:val="00E722DC"/>
    <w:rsid w:val="00E847EF"/>
    <w:rsid w:val="00E953E2"/>
    <w:rsid w:val="00EA21CA"/>
    <w:rsid w:val="00EB7D02"/>
    <w:rsid w:val="00EC635A"/>
    <w:rsid w:val="00F05A19"/>
    <w:rsid w:val="00F3053E"/>
    <w:rsid w:val="00F35CBE"/>
    <w:rsid w:val="00F536BE"/>
    <w:rsid w:val="00F611B0"/>
    <w:rsid w:val="00F75A35"/>
    <w:rsid w:val="00FA7DC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2C69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ccty</cp:lastModifiedBy>
  <cp:revision>65</cp:revision>
  <cp:lastPrinted>2021-12-08T08:20:00Z</cp:lastPrinted>
  <dcterms:created xsi:type="dcterms:W3CDTF">2018-10-16T10:21:00Z</dcterms:created>
  <dcterms:modified xsi:type="dcterms:W3CDTF">2022-09-16T07:15:00Z</dcterms:modified>
</cp:coreProperties>
</file>